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671F4FC" w14:textId="518557E2" w:rsidR="00D30CE3" w:rsidRPr="00D00BC1" w:rsidRDefault="00BC5D56" w:rsidP="00BC5D56">
      <w:pPr>
        <w:spacing w:before="100" w:beforeAutospacing="1" w:after="100" w:afterAutospacing="1" w:line="360" w:lineRule="auto"/>
        <w:rPr>
          <w:rFonts w:cs="Arial"/>
          <w:b/>
          <w:bCs/>
        </w:rPr>
      </w:pPr>
      <w:r w:rsidRPr="00094200">
        <w:rPr>
          <w:rFonts w:cs="Arial"/>
          <w:b/>
          <w:bCs/>
        </w:rPr>
        <w:t>imos iX 2025: Mit Künstlicher Intelligenz den Verkauf und die Produktion von Möbeln und Einrichtungen stärken</w:t>
      </w:r>
    </w:p>
    <w:p w14:paraId="7F2CC1E4" w14:textId="77777777" w:rsidR="00BC5D56" w:rsidRPr="00094200" w:rsidRDefault="00BC5D56" w:rsidP="00BC5D56">
      <w:pPr>
        <w:spacing w:before="100" w:beforeAutospacing="1" w:after="100" w:afterAutospacing="1" w:line="360" w:lineRule="auto"/>
        <w:rPr>
          <w:rFonts w:cs="Arial"/>
        </w:rPr>
      </w:pPr>
      <w:r w:rsidRPr="00094200">
        <w:rPr>
          <w:rFonts w:cs="Arial"/>
          <w:b/>
          <w:bCs/>
        </w:rPr>
        <w:t>Herford</w:t>
      </w:r>
      <w:r>
        <w:rPr>
          <w:rFonts w:cs="Arial"/>
          <w:b/>
          <w:bCs/>
        </w:rPr>
        <w:t xml:space="preserve"> </w:t>
      </w:r>
      <w:r w:rsidRPr="00094200">
        <w:rPr>
          <w:rFonts w:cs="Arial"/>
        </w:rPr>
        <w:t xml:space="preserve">– Die imos AG präsentiert auf der diesjährigen LIGNA wie gewohnt die neueste Version ihrer Softwarelösung </w:t>
      </w:r>
      <w:r w:rsidRPr="00094200">
        <w:rPr>
          <w:rFonts w:cs="Arial"/>
          <w:i/>
          <w:iCs/>
        </w:rPr>
        <w:t>iX Interio</w:t>
      </w:r>
      <w:r w:rsidRPr="00094200">
        <w:rPr>
          <w:rFonts w:cs="Arial"/>
        </w:rPr>
        <w:t xml:space="preserve">. Mit </w:t>
      </w:r>
      <w:r w:rsidRPr="00094200">
        <w:rPr>
          <w:rFonts w:cs="Arial"/>
          <w:i/>
          <w:iCs/>
        </w:rPr>
        <w:t>imos iX 2025</w:t>
      </w:r>
      <w:r w:rsidRPr="00094200">
        <w:rPr>
          <w:rFonts w:cs="Arial"/>
        </w:rPr>
        <w:t xml:space="preserve"> setzt das Unternehmen nicht nur auf zahlreiche funktionale Verbesserungen in den Produktgruppen </w:t>
      </w:r>
      <w:r w:rsidRPr="00094200">
        <w:rPr>
          <w:rFonts w:cs="Arial"/>
          <w:i/>
          <w:iCs/>
        </w:rPr>
        <w:t>iX CAD</w:t>
      </w:r>
      <w:r w:rsidRPr="00094200">
        <w:rPr>
          <w:rFonts w:cs="Arial"/>
        </w:rPr>
        <w:t xml:space="preserve">, </w:t>
      </w:r>
      <w:r w:rsidRPr="00094200">
        <w:rPr>
          <w:rFonts w:cs="Arial"/>
          <w:i/>
          <w:iCs/>
        </w:rPr>
        <w:t>iX CAM</w:t>
      </w:r>
      <w:r w:rsidRPr="00094200">
        <w:rPr>
          <w:rFonts w:cs="Arial"/>
        </w:rPr>
        <w:t xml:space="preserve"> und </w:t>
      </w:r>
      <w:r w:rsidRPr="00094200">
        <w:rPr>
          <w:rFonts w:cs="Arial"/>
          <w:i/>
          <w:iCs/>
        </w:rPr>
        <w:t>iX NET</w:t>
      </w:r>
      <w:r w:rsidRPr="00094200">
        <w:rPr>
          <w:rFonts w:cs="Arial"/>
        </w:rPr>
        <w:t>, sondern markiert mit der Integration von Künstlicher Intelligenz (KI) in seine Softwareprodukte einen zukunftsweisenden Meilenstein für die Branche.</w:t>
      </w:r>
    </w:p>
    <w:p w14:paraId="17F92612" w14:textId="3EE2AB56" w:rsidR="0072226B" w:rsidRPr="009D5728" w:rsidRDefault="00BC5D56" w:rsidP="009D5728">
      <w:pPr>
        <w:spacing w:before="100" w:beforeAutospacing="1" w:after="100" w:afterAutospacing="1" w:line="360" w:lineRule="auto"/>
        <w:rPr>
          <w:rFonts w:cs="Arial"/>
        </w:rPr>
      </w:pPr>
      <w:r w:rsidRPr="00094200">
        <w:rPr>
          <w:rFonts w:cs="Arial"/>
        </w:rPr>
        <w:t>Ziel der KI-Integration ist es, Arbeitsabläufe deutlich zu optimieren</w:t>
      </w:r>
      <w:r w:rsidR="002E0ABA">
        <w:rPr>
          <w:rFonts w:cs="Arial"/>
        </w:rPr>
        <w:t xml:space="preserve"> oder neu zu gestalten</w:t>
      </w:r>
      <w:r w:rsidRPr="00094200">
        <w:rPr>
          <w:rFonts w:cs="Arial"/>
        </w:rPr>
        <w:t xml:space="preserve"> </w:t>
      </w:r>
      <w:r w:rsidR="002E0ABA">
        <w:rPr>
          <w:rFonts w:cs="Arial"/>
        </w:rPr>
        <w:t xml:space="preserve">sowie </w:t>
      </w:r>
      <w:r w:rsidRPr="00094200">
        <w:rPr>
          <w:rFonts w:cs="Arial"/>
        </w:rPr>
        <w:t>Anwender bei ihrer täglichen Arbeit effizienter zu unterstützen. Besonders die generative KI liefert beeindruckende Ergebnisse bei der Erzeugung fotorealistischer Bilder auf Basis sogenannter „White Plannings“. Diese neutralen, farb- und gestaltungsfreien Planungen werden durch KI in Sekundenschnelle in realitätsnahe Einrichtungsvorschläge umgewandelt – individuell zugeschnitten auf die Wünsche potenzieller Kunden.</w:t>
      </w:r>
    </w:p>
    <w:p w14:paraId="5E010972" w14:textId="104FC4C6" w:rsidR="000C74E9" w:rsidRDefault="00BC5D56" w:rsidP="00BC5D56">
      <w:pPr>
        <w:spacing w:before="100" w:beforeAutospacing="1" w:after="100" w:afterAutospacing="1" w:line="360" w:lineRule="auto"/>
        <w:rPr>
          <w:rFonts w:cs="Arial"/>
        </w:rPr>
      </w:pPr>
      <w:r w:rsidRPr="00094200">
        <w:rPr>
          <w:rFonts w:cs="Arial"/>
          <w:b/>
          <w:bCs/>
        </w:rPr>
        <w:t>iX 2025 – Cloud Ready</w:t>
      </w:r>
    </w:p>
    <w:p w14:paraId="2DCD7E55" w14:textId="71185760" w:rsidR="00BC5D56" w:rsidRPr="00094200" w:rsidRDefault="00BC5D56" w:rsidP="00BC5D56">
      <w:pPr>
        <w:spacing w:before="100" w:beforeAutospacing="1" w:after="100" w:afterAutospacing="1" w:line="360" w:lineRule="auto"/>
        <w:rPr>
          <w:rFonts w:cs="Arial"/>
        </w:rPr>
      </w:pPr>
      <w:r w:rsidRPr="00094200">
        <w:rPr>
          <w:rFonts w:cs="Arial"/>
        </w:rPr>
        <w:t xml:space="preserve">Ein weiterer Fokus liegt auf der Bereitstellung der </w:t>
      </w:r>
      <w:r w:rsidRPr="00094200">
        <w:rPr>
          <w:rFonts w:cs="Arial"/>
          <w:i/>
          <w:iCs/>
        </w:rPr>
        <w:t>iX</w:t>
      </w:r>
      <w:r w:rsidRPr="00094200">
        <w:rPr>
          <w:rFonts w:cs="Arial"/>
        </w:rPr>
        <w:t>-Softwareprodukte in der Cloud. Die Module lassen sich weiterhin sowohl „On-Premise“ als auch cloudbasiert installieren. Unternehmen erhalten damit die größtmögliche Flexibilität bei der Wahl ihres Betriebsmodells. Im Zuge dieser Weiterentwicklung wurde auch das Lizenzmodell erweitert: Neben dem klassischen, unbefristeten Lizenzmodell bietet imos künftig auch ein Abonnement-Modell an. Anstelle einer einmaligen Investition fallen dabei monatliche Nutzungsgebühren an.</w:t>
      </w:r>
    </w:p>
    <w:p w14:paraId="3F743D79" w14:textId="34FAD7E0" w:rsidR="00BC5D56" w:rsidRPr="00094200" w:rsidRDefault="00BC5D56" w:rsidP="00BC5D56">
      <w:pPr>
        <w:spacing w:before="100" w:beforeAutospacing="1" w:after="100" w:afterAutospacing="1" w:line="360" w:lineRule="auto"/>
        <w:rPr>
          <w:rFonts w:cs="Arial"/>
        </w:rPr>
      </w:pPr>
      <w:r w:rsidRPr="00094200">
        <w:rPr>
          <w:rFonts w:cs="Arial"/>
          <w:b/>
          <w:bCs/>
        </w:rPr>
        <w:t>iX NET – Online Möbel und Einrichtungen planen</w:t>
      </w:r>
    </w:p>
    <w:p w14:paraId="7B10527C" w14:textId="77777777" w:rsidR="009C3E4D" w:rsidRDefault="0072226B" w:rsidP="00BC5D56">
      <w:pPr>
        <w:spacing w:before="100" w:beforeAutospacing="1" w:after="100" w:afterAutospacing="1" w:line="360" w:lineRule="auto"/>
        <w:rPr>
          <w:rFonts w:cs="Arial"/>
        </w:rPr>
      </w:pPr>
      <w:r w:rsidRPr="00094200">
        <w:rPr>
          <w:rFonts w:cs="Arial"/>
        </w:rPr>
        <w:t xml:space="preserve">Die webbasierte Planungs- und Verkaufslösung </w:t>
      </w:r>
      <w:r w:rsidRPr="00094200">
        <w:rPr>
          <w:rFonts w:cs="Arial"/>
          <w:i/>
          <w:iCs/>
        </w:rPr>
        <w:t>iX NET</w:t>
      </w:r>
      <w:r w:rsidRPr="00094200">
        <w:rPr>
          <w:rFonts w:cs="Arial"/>
        </w:rPr>
        <w:t xml:space="preserve"> hat in den vergangenen </w:t>
      </w:r>
      <w:r>
        <w:rPr>
          <w:rFonts w:cs="Arial"/>
        </w:rPr>
        <w:t>zwei</w:t>
      </w:r>
      <w:r w:rsidR="00BC5D56" w:rsidRPr="00094200">
        <w:rPr>
          <w:rFonts w:cs="Arial"/>
        </w:rPr>
        <w:t xml:space="preserve"> Jahren die umfangreichste Weiterentwicklung durchlaufen. Mit neuer Technologie und verbesserter Visualisierung überzeugt die Anwendung durch eine realitätsnahe Darstellung – sowohl in der Echtzeitansicht während der Planung als auch bei serverseitig generierten fotorealistischen Bildern.</w:t>
      </w:r>
    </w:p>
    <w:p w14:paraId="2B6D7BC1" w14:textId="51CE86A5" w:rsidR="0072226B" w:rsidRPr="009C3E4D" w:rsidRDefault="00BC5D56" w:rsidP="00BC5D56">
      <w:pPr>
        <w:spacing w:before="100" w:beforeAutospacing="1" w:after="100" w:afterAutospacing="1" w:line="360" w:lineRule="auto"/>
        <w:rPr>
          <w:rFonts w:cs="Arial"/>
        </w:rPr>
      </w:pPr>
      <w:r w:rsidRPr="00094200">
        <w:rPr>
          <w:rFonts w:cs="Arial"/>
        </w:rPr>
        <w:lastRenderedPageBreak/>
        <w:t xml:space="preserve">Ein besonderes Highlight: Die </w:t>
      </w:r>
      <w:r w:rsidRPr="00094200">
        <w:rPr>
          <w:rFonts w:cs="Arial"/>
          <w:i/>
          <w:iCs/>
        </w:rPr>
        <w:t>iX NET</w:t>
      </w:r>
      <w:r w:rsidRPr="00094200">
        <w:rPr>
          <w:rFonts w:cs="Arial"/>
        </w:rPr>
        <w:t>-Anwendung kann nun nicht nur wie bisher auf Servern der imos AG betrieben werden, sondern auch auf denen externer Dienstleister wie Microsoft Azure. Das ist insbesondere für Online-Lösungen außerhalb Europas von Vorteil, da die geografische Nähe zum Server eine deutlich höhere Verarbeitungsgeschwindigkeit ermöglicht.</w:t>
      </w:r>
      <w:r w:rsidR="0072226B" w:rsidRPr="0072226B">
        <w:rPr>
          <w:rFonts w:cs="Arial"/>
          <w:b/>
          <w:bCs/>
          <w:noProof/>
        </w:rPr>
        <w:t xml:space="preserve"> </w:t>
      </w:r>
    </w:p>
    <w:p w14:paraId="283C26A4" w14:textId="77777777" w:rsidR="00BC5D56" w:rsidRPr="00094200" w:rsidRDefault="00BC5D56" w:rsidP="00BC5D56">
      <w:pPr>
        <w:spacing w:before="100" w:beforeAutospacing="1" w:after="100" w:afterAutospacing="1" w:line="360" w:lineRule="auto"/>
        <w:rPr>
          <w:rFonts w:cs="Arial"/>
        </w:rPr>
      </w:pPr>
      <w:r w:rsidRPr="00094200">
        <w:rPr>
          <w:rFonts w:cs="Arial"/>
          <w:b/>
          <w:bCs/>
        </w:rPr>
        <w:t>Künstliche Intelligenz in Planung und Verkauf</w:t>
      </w:r>
    </w:p>
    <w:p w14:paraId="26A3380C" w14:textId="681DD787" w:rsidR="00BC5D56" w:rsidRPr="00094200" w:rsidRDefault="00BC5D56" w:rsidP="00BC5D56">
      <w:pPr>
        <w:spacing w:before="100" w:beforeAutospacing="1" w:after="100" w:afterAutospacing="1" w:line="360" w:lineRule="auto"/>
        <w:rPr>
          <w:rFonts w:cs="Arial"/>
        </w:rPr>
      </w:pPr>
      <w:r w:rsidRPr="00094200">
        <w:rPr>
          <w:rFonts w:cs="Arial"/>
        </w:rPr>
        <w:t>Der Einsatz von KI in der Planung und im Verkauf – insbesondere im Küchenbereich – eröffnet völlig neue Möglichkeiten, Kundenwünsche schnell und präzise in konkrete Planungsergebnisse umzusetzen. Die imos AG stellt entsprechende Ansätze erstmals auf der LIGNA vor.</w:t>
      </w:r>
    </w:p>
    <w:p w14:paraId="5EA9EF5C" w14:textId="6C3F99C3" w:rsidR="00BC5D56" w:rsidRPr="00094200" w:rsidRDefault="00BC5D56" w:rsidP="00BC5D56">
      <w:pPr>
        <w:spacing w:before="100" w:beforeAutospacing="1" w:after="100" w:afterAutospacing="1" w:line="360" w:lineRule="auto"/>
        <w:rPr>
          <w:rFonts w:cs="Arial"/>
        </w:rPr>
      </w:pPr>
      <w:r w:rsidRPr="00094200">
        <w:rPr>
          <w:rFonts w:cs="Arial"/>
        </w:rPr>
        <w:t xml:space="preserve">Im Mittelpunkt steht dabei das Thema Kundeninspiration: Der in </w:t>
      </w:r>
      <w:r w:rsidRPr="00094200">
        <w:rPr>
          <w:rFonts w:cs="Arial"/>
          <w:i/>
          <w:iCs/>
        </w:rPr>
        <w:t>iX NET</w:t>
      </w:r>
      <w:r w:rsidRPr="00094200">
        <w:rPr>
          <w:rFonts w:cs="Arial"/>
        </w:rPr>
        <w:t xml:space="preserve"> integrierte KI-Assistent erstellt auf Basis einer groben Vorplanung</w:t>
      </w:r>
      <w:r w:rsidR="009C3E4D">
        <w:rPr>
          <w:rFonts w:cs="Arial"/>
        </w:rPr>
        <w:t xml:space="preserve"> – das sogenannte „White Planning“ - </w:t>
      </w:r>
      <w:r w:rsidRPr="00094200">
        <w:rPr>
          <w:rFonts w:cs="Arial"/>
        </w:rPr>
        <w:t>realistische Raumdarstellungen. Diese Entwürfe lassen sich in nahezu Echtzeit anpassen – Farben, Materialien und Dekore können beliebig variiert werden. So wird der Entscheidungsprozess für den Kunden deutlich erleichtert und der Verkaufsprozess beschleunigt.</w:t>
      </w:r>
    </w:p>
    <w:p w14:paraId="385095CE" w14:textId="77777777" w:rsidR="00BC5D56" w:rsidRPr="00094200" w:rsidRDefault="00BC5D56" w:rsidP="00BC5D56">
      <w:pPr>
        <w:spacing w:before="100" w:beforeAutospacing="1" w:after="100" w:afterAutospacing="1" w:line="360" w:lineRule="auto"/>
        <w:rPr>
          <w:rFonts w:cs="Arial"/>
        </w:rPr>
      </w:pPr>
      <w:r w:rsidRPr="00094200">
        <w:rPr>
          <w:rFonts w:cs="Arial"/>
        </w:rPr>
        <w:t xml:space="preserve">Ein weiterer KI-Assistent generiert im nächsten Schritt auf Grundlage der Gestaltungsvorschläge konkrete Produktinformationen, basierend auf den hinterlegten Katalogdaten. Die </w:t>
      </w:r>
      <w:r w:rsidRPr="00094200">
        <w:rPr>
          <w:rFonts w:cs="Arial"/>
          <w:i/>
          <w:iCs/>
        </w:rPr>
        <w:t>imos iX</w:t>
      </w:r>
      <w:r w:rsidRPr="00094200">
        <w:rPr>
          <w:rFonts w:cs="Arial"/>
        </w:rPr>
        <w:t>-Applikationen verarbeiten diese anschließend zu vollständigen Planungsergebnissen, Angeboten und Fertigungsunterlagen weiter.</w:t>
      </w:r>
    </w:p>
    <w:p w14:paraId="6F256C4E" w14:textId="7BE55474" w:rsidR="0072226B" w:rsidRPr="009C3E4D" w:rsidRDefault="00BC5D56" w:rsidP="009D5728">
      <w:pPr>
        <w:spacing w:before="100" w:beforeAutospacing="1" w:after="100" w:afterAutospacing="1" w:line="360" w:lineRule="auto"/>
        <w:rPr>
          <w:rFonts w:cs="Arial"/>
          <w:noProof/>
        </w:rPr>
      </w:pPr>
      <w:r w:rsidRPr="00094200">
        <w:rPr>
          <w:rFonts w:cs="Arial"/>
        </w:rPr>
        <w:t>Zusätzliche KI-Assistenten unterstützen zudem bei der Datenanlage, im technischen Support sowie bei Übersetzungsaufgaben.</w:t>
      </w:r>
      <w:r w:rsidR="009C3E4D">
        <w:rPr>
          <w:rFonts w:cs="Arial"/>
          <w:b/>
          <w:bCs/>
          <w:noProof/>
        </w:rPr>
        <w:t xml:space="preserve"> </w:t>
      </w:r>
      <w:r w:rsidR="009C3E4D" w:rsidRPr="009C3E4D">
        <w:rPr>
          <w:rFonts w:cs="Arial"/>
          <w:noProof/>
        </w:rPr>
        <w:t>Weitere sind in Vorbereitung</w:t>
      </w:r>
      <w:r w:rsidR="009C3E4D">
        <w:rPr>
          <w:rFonts w:cs="Arial"/>
          <w:noProof/>
        </w:rPr>
        <w:t>.</w:t>
      </w:r>
    </w:p>
    <w:p w14:paraId="71D43DC1" w14:textId="59D1ECDC" w:rsidR="00376A1D" w:rsidRPr="009C3E4D" w:rsidRDefault="009C3E4D" w:rsidP="009C3E4D">
      <w:pPr>
        <w:spacing w:line="276" w:lineRule="auto"/>
        <w:jc w:val="left"/>
        <w:rPr>
          <w:rFonts w:asciiTheme="majorHAnsi" w:hAnsiTheme="majorHAnsi" w:cstheme="majorHAnsi"/>
          <w:b/>
          <w:szCs w:val="22"/>
        </w:rPr>
      </w:pPr>
      <w:r w:rsidRPr="00DE5694">
        <w:rPr>
          <w:rFonts w:asciiTheme="majorHAnsi" w:hAnsiTheme="majorHAnsi" w:cstheme="majorHAnsi"/>
          <w:b/>
          <w:szCs w:val="22"/>
        </w:rPr>
        <w:t>Pressekontakt:</w:t>
      </w:r>
      <w:r>
        <w:rPr>
          <w:rFonts w:asciiTheme="majorHAnsi" w:hAnsiTheme="majorHAnsi" w:cstheme="majorHAnsi"/>
          <w:b/>
          <w:szCs w:val="22"/>
        </w:rPr>
        <w:tab/>
      </w:r>
      <w:r w:rsidR="00376A1D" w:rsidRPr="00DE5694">
        <w:rPr>
          <w:rFonts w:asciiTheme="majorHAnsi" w:hAnsiTheme="majorHAnsi" w:cstheme="majorHAnsi"/>
          <w:szCs w:val="22"/>
        </w:rPr>
        <w:t>imos AG</w:t>
      </w:r>
    </w:p>
    <w:p w14:paraId="76520581" w14:textId="77777777" w:rsidR="00376A1D" w:rsidRPr="00DE5694" w:rsidRDefault="00376A1D" w:rsidP="009C3E4D">
      <w:pPr>
        <w:ind w:left="2127"/>
        <w:jc w:val="left"/>
        <w:rPr>
          <w:rFonts w:asciiTheme="majorHAnsi" w:hAnsiTheme="majorHAnsi" w:cstheme="majorHAnsi"/>
          <w:szCs w:val="22"/>
        </w:rPr>
      </w:pPr>
      <w:r w:rsidRPr="00DE5694">
        <w:rPr>
          <w:rFonts w:asciiTheme="majorHAnsi" w:hAnsiTheme="majorHAnsi" w:cstheme="majorHAnsi"/>
          <w:szCs w:val="22"/>
        </w:rPr>
        <w:t>Albina Isma</w:t>
      </w:r>
    </w:p>
    <w:p w14:paraId="43AA1163" w14:textId="77777777" w:rsidR="00376A1D" w:rsidRPr="00DE5694" w:rsidRDefault="00376A1D" w:rsidP="009C3E4D">
      <w:pPr>
        <w:ind w:left="2127"/>
        <w:jc w:val="left"/>
        <w:rPr>
          <w:rFonts w:asciiTheme="majorHAnsi" w:hAnsiTheme="majorHAnsi" w:cstheme="majorHAnsi"/>
          <w:szCs w:val="22"/>
          <w:lang w:val="en-GB"/>
        </w:rPr>
      </w:pPr>
      <w:r w:rsidRPr="00DE5694">
        <w:rPr>
          <w:rFonts w:asciiTheme="majorHAnsi" w:hAnsiTheme="majorHAnsi" w:cstheme="majorHAnsi"/>
          <w:szCs w:val="22"/>
        </w:rPr>
        <w:t xml:space="preserve">Planckstr. </w:t>
      </w:r>
      <w:r w:rsidRPr="00DE5694">
        <w:rPr>
          <w:rFonts w:asciiTheme="majorHAnsi" w:hAnsiTheme="majorHAnsi" w:cstheme="majorHAnsi"/>
          <w:szCs w:val="22"/>
          <w:lang w:val="en-GB"/>
        </w:rPr>
        <w:t>24</w:t>
      </w:r>
    </w:p>
    <w:p w14:paraId="6E69CF9D" w14:textId="77777777" w:rsidR="00376A1D" w:rsidRPr="00DE5694" w:rsidRDefault="00376A1D" w:rsidP="009C3E4D">
      <w:pPr>
        <w:ind w:left="2127"/>
        <w:jc w:val="left"/>
        <w:rPr>
          <w:rFonts w:asciiTheme="majorHAnsi" w:hAnsiTheme="majorHAnsi" w:cstheme="majorHAnsi"/>
          <w:szCs w:val="22"/>
          <w:lang w:val="en-GB"/>
        </w:rPr>
      </w:pPr>
      <w:r w:rsidRPr="00DE5694">
        <w:rPr>
          <w:rFonts w:asciiTheme="majorHAnsi" w:hAnsiTheme="majorHAnsi" w:cstheme="majorHAnsi"/>
          <w:szCs w:val="22"/>
          <w:lang w:val="en-GB"/>
        </w:rPr>
        <w:t>D-32052 Herford</w:t>
      </w:r>
    </w:p>
    <w:p w14:paraId="6C4EB344" w14:textId="77777777" w:rsidR="00376A1D" w:rsidRPr="00DE5694" w:rsidRDefault="00376A1D" w:rsidP="009C3E4D">
      <w:pPr>
        <w:ind w:left="2127"/>
        <w:jc w:val="left"/>
        <w:rPr>
          <w:rFonts w:asciiTheme="majorHAnsi" w:hAnsiTheme="majorHAnsi" w:cstheme="majorHAnsi"/>
          <w:szCs w:val="22"/>
          <w:lang w:val="en-GB"/>
        </w:rPr>
      </w:pPr>
      <w:r w:rsidRPr="00DE5694">
        <w:rPr>
          <w:rFonts w:asciiTheme="majorHAnsi" w:hAnsiTheme="majorHAnsi" w:cstheme="majorHAnsi"/>
          <w:szCs w:val="22"/>
          <w:lang w:val="en-GB"/>
        </w:rPr>
        <w:t>Tel.: +49.</w:t>
      </w:r>
      <w:r>
        <w:rPr>
          <w:rFonts w:asciiTheme="majorHAnsi" w:hAnsiTheme="majorHAnsi" w:cstheme="majorHAnsi"/>
          <w:szCs w:val="22"/>
          <w:lang w:val="en-GB"/>
        </w:rPr>
        <w:t xml:space="preserve"> </w:t>
      </w:r>
      <w:r w:rsidRPr="00DE5694">
        <w:rPr>
          <w:rFonts w:asciiTheme="majorHAnsi" w:hAnsiTheme="majorHAnsi" w:cstheme="majorHAnsi"/>
          <w:szCs w:val="22"/>
          <w:lang w:val="en-GB"/>
        </w:rPr>
        <w:t>5221.976-145</w:t>
      </w:r>
    </w:p>
    <w:p w14:paraId="22403403" w14:textId="77777777" w:rsidR="00376A1D" w:rsidRPr="00DE5694" w:rsidRDefault="00D00BC1" w:rsidP="009C3E4D">
      <w:pPr>
        <w:ind w:left="2127"/>
        <w:jc w:val="left"/>
        <w:rPr>
          <w:rFonts w:asciiTheme="majorHAnsi" w:hAnsiTheme="majorHAnsi" w:cstheme="majorHAnsi"/>
          <w:szCs w:val="22"/>
          <w:u w:val="single"/>
          <w:lang w:val="en-GB"/>
        </w:rPr>
      </w:pPr>
      <w:hyperlink r:id="rId11" w:history="1">
        <w:r w:rsidR="00376A1D" w:rsidRPr="00DE5694">
          <w:rPr>
            <w:rStyle w:val="Hyperlink"/>
            <w:rFonts w:asciiTheme="majorHAnsi" w:hAnsiTheme="majorHAnsi" w:cstheme="majorHAnsi"/>
            <w:szCs w:val="22"/>
            <w:lang w:val="en-GB"/>
          </w:rPr>
          <w:t>aisma@imos3d.com</w:t>
        </w:r>
      </w:hyperlink>
    </w:p>
    <w:p w14:paraId="141817C2" w14:textId="14C521A2" w:rsidR="009D5728" w:rsidRDefault="00D00BC1" w:rsidP="009C3E4D">
      <w:pPr>
        <w:ind w:left="1418" w:firstLine="709"/>
        <w:jc w:val="left"/>
        <w:rPr>
          <w:rStyle w:val="Hyperlink"/>
          <w:rFonts w:asciiTheme="majorHAnsi" w:hAnsiTheme="majorHAnsi" w:cstheme="majorHAnsi"/>
          <w:szCs w:val="22"/>
          <w:lang w:val="en-GB"/>
        </w:rPr>
      </w:pPr>
      <w:hyperlink r:id="rId12" w:history="1">
        <w:r w:rsidR="009C3E4D" w:rsidRPr="007611AB">
          <w:rPr>
            <w:rStyle w:val="Hyperlink"/>
            <w:rFonts w:asciiTheme="majorHAnsi" w:hAnsiTheme="majorHAnsi" w:cstheme="majorHAnsi"/>
            <w:szCs w:val="22"/>
            <w:lang w:val="en-GB"/>
          </w:rPr>
          <w:t>www.imos3d.com</w:t>
        </w:r>
      </w:hyperlink>
    </w:p>
    <w:p w14:paraId="421800F5" w14:textId="3AF9644F" w:rsidR="00376A1D" w:rsidRPr="009D5728" w:rsidRDefault="009D5728" w:rsidP="009D5728">
      <w:pPr>
        <w:spacing w:before="0" w:after="0"/>
        <w:jc w:val="left"/>
        <w:rPr>
          <w:rFonts w:asciiTheme="majorHAnsi" w:hAnsiTheme="majorHAnsi" w:cstheme="majorHAnsi"/>
          <w:color w:val="0000FF"/>
          <w:szCs w:val="22"/>
          <w:u w:val="single"/>
          <w:lang w:val="en-GB"/>
        </w:rPr>
      </w:pPr>
      <w:r>
        <w:rPr>
          <w:rStyle w:val="Hyperlink"/>
          <w:rFonts w:asciiTheme="majorHAnsi" w:hAnsiTheme="majorHAnsi" w:cstheme="majorHAnsi"/>
          <w:szCs w:val="22"/>
          <w:lang w:val="en-GB"/>
        </w:rPr>
        <w:br w:type="page"/>
      </w:r>
      <w:r>
        <w:rPr>
          <w:noProof/>
        </w:rPr>
        <w:lastRenderedPageBreak/>
        <w:drawing>
          <wp:inline distT="0" distB="0" distL="0" distR="0" wp14:anchorId="1271B518" wp14:editId="20A4FDDF">
            <wp:extent cx="5039360" cy="2829083"/>
            <wp:effectExtent l="0" t="0" r="8890" b="9525"/>
            <wp:docPr id="3" name="Grafik 3" descr="Ein Bild, das Text, Screenshot, Design, Gerä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 descr="Ein Bild, das Text, Screenshot, Design, Gerät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9360" cy="28290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6F88AD" w14:textId="6CD31591" w:rsidR="009D5728" w:rsidRDefault="009D5728" w:rsidP="00C133C8">
      <w:pPr>
        <w:jc w:val="left"/>
        <w:rPr>
          <w:lang w:eastAsia="en-US"/>
        </w:rPr>
      </w:pPr>
      <w:r>
        <w:rPr>
          <w:lang w:eastAsia="en-US"/>
        </w:rPr>
        <w:t>Beschriftung:</w:t>
      </w:r>
      <w:r w:rsidR="00C133C8">
        <w:rPr>
          <w:lang w:eastAsia="en-US"/>
        </w:rPr>
        <w:t xml:space="preserve"> Leitmotiv iX 2025: Mit künstlicher Intelligenz </w:t>
      </w:r>
      <w:r w:rsidR="003D0F7E">
        <w:rPr>
          <w:lang w:eastAsia="en-US"/>
        </w:rPr>
        <w:t xml:space="preserve">den </w:t>
      </w:r>
      <w:r w:rsidR="00C133C8">
        <w:rPr>
          <w:lang w:eastAsia="en-US"/>
        </w:rPr>
        <w:t>Verkauf und</w:t>
      </w:r>
      <w:r w:rsidR="003D0F7E">
        <w:rPr>
          <w:lang w:eastAsia="en-US"/>
        </w:rPr>
        <w:t xml:space="preserve"> die</w:t>
      </w:r>
      <w:r w:rsidR="00C133C8">
        <w:rPr>
          <w:lang w:eastAsia="en-US"/>
        </w:rPr>
        <w:t xml:space="preserve"> Fertigung optimieren </w:t>
      </w:r>
      <w:r>
        <w:rPr>
          <w:lang w:eastAsia="en-US"/>
        </w:rPr>
        <w:br/>
        <w:t>Absatz:</w:t>
      </w:r>
      <w:r w:rsidR="00A03E6C">
        <w:rPr>
          <w:lang w:eastAsia="en-US"/>
        </w:rPr>
        <w:t xml:space="preserve"> Herford</w:t>
      </w:r>
      <w:r>
        <w:rPr>
          <w:lang w:eastAsia="en-US"/>
        </w:rPr>
        <w:br/>
      </w:r>
      <w:r>
        <w:rPr>
          <w:lang w:eastAsia="en-US"/>
        </w:rPr>
        <w:br/>
      </w:r>
      <w:r>
        <w:rPr>
          <w:lang w:eastAsia="en-US"/>
        </w:rPr>
        <w:br/>
      </w:r>
      <w:r>
        <w:rPr>
          <w:lang w:eastAsia="en-US"/>
        </w:rPr>
        <w:br/>
      </w:r>
      <w:r>
        <w:rPr>
          <w:lang w:eastAsia="en-US"/>
        </w:rPr>
        <w:br/>
      </w:r>
      <w:r>
        <w:rPr>
          <w:rFonts w:cs="Arial"/>
          <w:noProof/>
        </w:rPr>
        <w:drawing>
          <wp:inline distT="0" distB="0" distL="0" distR="0" wp14:anchorId="17B2E53D" wp14:editId="6E7BCB24">
            <wp:extent cx="2731770" cy="2138045"/>
            <wp:effectExtent l="0" t="0" r="0" b="0"/>
            <wp:docPr id="5" name="Grafik 5" descr="Ein Bild, das Screenshot, Desig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 descr="Ein Bild, das Screenshot, Design enthält.&#10;&#10;Automatisch generierte Beschreibun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168" t="6500" r="3888" b="3778"/>
                    <a:stretch/>
                  </pic:blipFill>
                  <pic:spPr bwMode="auto">
                    <a:xfrm>
                      <a:off x="0" y="0"/>
                      <a:ext cx="2731770" cy="2138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503ADD5" w14:textId="25CF28B5" w:rsidR="009D5728" w:rsidRDefault="009D5728" w:rsidP="00C133C8">
      <w:pPr>
        <w:jc w:val="left"/>
        <w:rPr>
          <w:lang w:eastAsia="en-US"/>
        </w:rPr>
      </w:pPr>
      <w:r>
        <w:rPr>
          <w:lang w:eastAsia="en-US"/>
        </w:rPr>
        <w:t>Beschriftung:</w:t>
      </w:r>
      <w:r w:rsidR="00C133C8">
        <w:rPr>
          <w:lang w:eastAsia="en-US"/>
        </w:rPr>
        <w:t xml:space="preserve"> dynamische „Explosion“ in</w:t>
      </w:r>
      <w:r w:rsidR="00A03E6C">
        <w:rPr>
          <w:lang w:eastAsia="en-US"/>
        </w:rPr>
        <w:t xml:space="preserve"> dem Cloud-</w:t>
      </w:r>
      <w:r w:rsidR="003D0F7E">
        <w:rPr>
          <w:lang w:eastAsia="en-US"/>
        </w:rPr>
        <w:t>S</w:t>
      </w:r>
      <w:r w:rsidR="00A03E6C">
        <w:rPr>
          <w:lang w:eastAsia="en-US"/>
        </w:rPr>
        <w:t xml:space="preserve">ervice </w:t>
      </w:r>
      <w:r w:rsidR="00C133C8">
        <w:rPr>
          <w:lang w:eastAsia="en-US"/>
        </w:rPr>
        <w:t>iX Scout</w:t>
      </w:r>
      <w:r w:rsidR="00A03E6C">
        <w:rPr>
          <w:lang w:eastAsia="en-US"/>
        </w:rPr>
        <w:t xml:space="preserve"> als Montagehilfe </w:t>
      </w:r>
      <w:r>
        <w:rPr>
          <w:lang w:eastAsia="en-US"/>
        </w:rPr>
        <w:br/>
        <w:t>Absatz:</w:t>
      </w:r>
      <w:r w:rsidR="00A03E6C">
        <w:rPr>
          <w:lang w:eastAsia="en-US"/>
        </w:rPr>
        <w:t xml:space="preserve"> Herford</w:t>
      </w:r>
      <w:r w:rsidR="006A4AF8">
        <w:rPr>
          <w:lang w:eastAsia="en-US"/>
        </w:rPr>
        <w:t>, Produktverbesserungen</w:t>
      </w:r>
    </w:p>
    <w:p w14:paraId="15008B47" w14:textId="50EBDAC4" w:rsidR="009D5728" w:rsidRDefault="009D5728" w:rsidP="00376A1D">
      <w:pPr>
        <w:rPr>
          <w:lang w:eastAsia="en-US"/>
        </w:rPr>
      </w:pPr>
    </w:p>
    <w:p w14:paraId="7B1B681C" w14:textId="039CFCAF" w:rsidR="00366B65" w:rsidRDefault="009D5728" w:rsidP="00C133C8">
      <w:pPr>
        <w:jc w:val="left"/>
        <w:rPr>
          <w:lang w:eastAsia="en-US"/>
        </w:rPr>
      </w:pPr>
      <w:r w:rsidRPr="006C26D9">
        <w:rPr>
          <w:rFonts w:cs="Arial"/>
          <w:noProof/>
        </w:rPr>
        <w:lastRenderedPageBreak/>
        <w:drawing>
          <wp:inline distT="0" distB="0" distL="0" distR="0" wp14:anchorId="46F01F1E" wp14:editId="751C06E3">
            <wp:extent cx="5039360" cy="2125568"/>
            <wp:effectExtent l="0" t="0" r="8890" b="8255"/>
            <wp:docPr id="1" name="Grafik 1" descr="Ein Bild, das Im Haus, Wand, Möbel, Arbeitsfläch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Im Haus, Wand, Möbel, Arbeitsfläche enthält.&#10;&#10;Automatisch generierte Beschreibu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039360" cy="21255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eastAsia="en-US"/>
        </w:rPr>
        <w:br/>
        <w:t>Beschriftung:</w:t>
      </w:r>
      <w:r w:rsidR="00C133C8">
        <w:rPr>
          <w:lang w:eastAsia="en-US"/>
        </w:rPr>
        <w:t xml:space="preserve"> </w:t>
      </w:r>
      <w:r w:rsidR="00A03E6C">
        <w:rPr>
          <w:lang w:eastAsia="en-US"/>
        </w:rPr>
        <w:t xml:space="preserve">imos </w:t>
      </w:r>
      <w:r w:rsidR="00366B65">
        <w:rPr>
          <w:lang w:eastAsia="en-US"/>
        </w:rPr>
        <w:t>KI-</w:t>
      </w:r>
      <w:r w:rsidR="00C133C8">
        <w:rPr>
          <w:lang w:eastAsia="en-US"/>
        </w:rPr>
        <w:t xml:space="preserve"> Assistenten generieren in Sekunden auf Basis von farblosen Planungen inspirierende </w:t>
      </w:r>
      <w:r w:rsidR="00A03E6C">
        <w:rPr>
          <w:lang w:eastAsia="en-US"/>
        </w:rPr>
        <w:t>Verkaufsunterlagen</w:t>
      </w:r>
      <w:r w:rsidR="00C133C8">
        <w:rPr>
          <w:lang w:eastAsia="en-US"/>
        </w:rPr>
        <w:t xml:space="preserve"> </w:t>
      </w:r>
      <w:r>
        <w:rPr>
          <w:lang w:eastAsia="en-US"/>
        </w:rPr>
        <w:br/>
        <w:t>Absatz:</w:t>
      </w:r>
      <w:r w:rsidR="00A03E6C" w:rsidRPr="00A03E6C">
        <w:t xml:space="preserve"> </w:t>
      </w:r>
      <w:r w:rsidR="00A03E6C" w:rsidRPr="00A03E6C">
        <w:rPr>
          <w:lang w:eastAsia="en-US"/>
        </w:rPr>
        <w:t>Künstliche Intelligenz in Planung und Verkauf</w:t>
      </w:r>
      <w:r>
        <w:rPr>
          <w:lang w:eastAsia="en-US"/>
        </w:rPr>
        <w:br/>
      </w:r>
      <w:r>
        <w:rPr>
          <w:lang w:eastAsia="en-US"/>
        </w:rPr>
        <w:br/>
      </w:r>
      <w:r>
        <w:rPr>
          <w:lang w:eastAsia="en-US"/>
        </w:rPr>
        <w:br/>
      </w:r>
      <w:r>
        <w:rPr>
          <w:lang w:eastAsia="en-US"/>
        </w:rPr>
        <w:br/>
      </w:r>
      <w:r>
        <w:rPr>
          <w:lang w:eastAsia="en-US"/>
        </w:rPr>
        <w:br/>
      </w:r>
      <w:r>
        <w:rPr>
          <w:lang w:eastAsia="en-US"/>
        </w:rPr>
        <w:br/>
      </w:r>
      <w:r>
        <w:rPr>
          <w:lang w:eastAsia="en-US"/>
        </w:rPr>
        <w:br/>
      </w:r>
      <w:r>
        <w:rPr>
          <w:lang w:eastAsia="en-US"/>
        </w:rPr>
        <w:br/>
      </w:r>
      <w:r>
        <w:rPr>
          <w:lang w:eastAsia="en-US"/>
        </w:rPr>
        <w:br/>
      </w:r>
      <w:r>
        <w:rPr>
          <w:rFonts w:cs="Arial"/>
          <w:noProof/>
        </w:rPr>
        <w:drawing>
          <wp:inline distT="0" distB="0" distL="0" distR="0" wp14:anchorId="5ED2D132" wp14:editId="6700DFFC">
            <wp:extent cx="5039360" cy="2540950"/>
            <wp:effectExtent l="0" t="0" r="8890" b="0"/>
            <wp:docPr id="6" name="Grafik 6" descr="Ein Bild, das Im Haus, Mobiliar, Screenshot, Compute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6" descr="Ein Bild, das Im Haus, Mobiliar, Screenshot, Computer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9360" cy="254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eastAsia="en-US"/>
        </w:rPr>
        <w:br/>
        <w:t>Beschriftung:</w:t>
      </w:r>
      <w:r w:rsidR="00A03E6C">
        <w:rPr>
          <w:lang w:eastAsia="en-US"/>
        </w:rPr>
        <w:t xml:space="preserve"> iX NET </w:t>
      </w:r>
      <w:r w:rsidR="0005653A">
        <w:rPr>
          <w:lang w:eastAsia="en-US"/>
        </w:rPr>
        <w:t>– Bessere</w:t>
      </w:r>
      <w:r w:rsidR="003D0F7E">
        <w:rPr>
          <w:lang w:eastAsia="en-US"/>
        </w:rPr>
        <w:t xml:space="preserve"> Visualisierung</w:t>
      </w:r>
      <w:r w:rsidR="00366B65">
        <w:rPr>
          <w:lang w:eastAsia="en-US"/>
        </w:rPr>
        <w:t xml:space="preserve"> </w:t>
      </w:r>
      <w:r w:rsidR="003D0F7E">
        <w:rPr>
          <w:lang w:eastAsia="en-US"/>
        </w:rPr>
        <w:t>bei der</w:t>
      </w:r>
      <w:r w:rsidR="00EF451C">
        <w:rPr>
          <w:lang w:eastAsia="en-US"/>
        </w:rPr>
        <w:t xml:space="preserve"> Einrichtungsplanung</w:t>
      </w:r>
    </w:p>
    <w:p w14:paraId="03345EFC" w14:textId="78A8B457" w:rsidR="009D5728" w:rsidRPr="00376A1D" w:rsidRDefault="009D5728" w:rsidP="00C133C8">
      <w:pPr>
        <w:jc w:val="left"/>
        <w:rPr>
          <w:lang w:eastAsia="en-US"/>
        </w:rPr>
      </w:pPr>
      <w:r>
        <w:rPr>
          <w:lang w:eastAsia="en-US"/>
        </w:rPr>
        <w:t>Absatz:</w:t>
      </w:r>
      <w:r w:rsidR="00A03E6C" w:rsidRPr="00A03E6C">
        <w:t xml:space="preserve"> </w:t>
      </w:r>
      <w:r w:rsidR="00A03E6C" w:rsidRPr="00A03E6C">
        <w:rPr>
          <w:lang w:eastAsia="en-US"/>
        </w:rPr>
        <w:t>iX NET – Online Möbel und Einrichtungen planen</w:t>
      </w:r>
    </w:p>
    <w:sectPr w:rsidR="009D5728" w:rsidRPr="00376A1D" w:rsidSect="002C35A5">
      <w:headerReference w:type="default" r:id="rId17"/>
      <w:headerReference w:type="first" r:id="rId18"/>
      <w:footerReference w:type="first" r:id="rId19"/>
      <w:pgSz w:w="11906" w:h="16838"/>
      <w:pgMar w:top="2552" w:right="1985" w:bottom="1134" w:left="1985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A5C0C89" w14:textId="77777777" w:rsidR="00455C6D" w:rsidRDefault="00455C6D">
      <w:pPr>
        <w:spacing w:after="0"/>
      </w:pPr>
      <w:r>
        <w:separator/>
      </w:r>
    </w:p>
  </w:endnote>
  <w:endnote w:type="continuationSeparator" w:id="0">
    <w:p w14:paraId="13C392C1" w14:textId="77777777" w:rsidR="00455C6D" w:rsidRDefault="00455C6D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325866236"/>
      <w:docPartObj>
        <w:docPartGallery w:val="Page Numbers (Bottom of Page)"/>
        <w:docPartUnique/>
      </w:docPartObj>
    </w:sdtPr>
    <w:sdtEndPr/>
    <w:sdtContent>
      <w:sdt>
        <w:sdtPr>
          <w:rPr>
            <w:szCs w:val="16"/>
          </w:rPr>
          <w:id w:val="840811469"/>
          <w:docPartObj>
            <w:docPartGallery w:val="Page Numbers (Top of Page)"/>
            <w:docPartUnique/>
          </w:docPartObj>
        </w:sdtPr>
        <w:sdtEndPr>
          <w:rPr>
            <w:szCs w:val="24"/>
          </w:rPr>
        </w:sdtEndPr>
        <w:sdtContent>
          <w:p w14:paraId="029A919F" w14:textId="35F69143" w:rsidR="00941D66" w:rsidRPr="00AF58DF" w:rsidRDefault="00941D66" w:rsidP="003454B6">
            <w:pPr>
              <w:pStyle w:val="Fuzeile"/>
              <w:tabs>
                <w:tab w:val="clear" w:pos="9072"/>
                <w:tab w:val="right" w:pos="7938"/>
              </w:tabs>
            </w:pPr>
            <w:r w:rsidRPr="00C504C5">
              <w:rPr>
                <w:szCs w:val="16"/>
              </w:rPr>
              <w:tab/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CE621A8" w14:textId="77777777" w:rsidR="00455C6D" w:rsidRDefault="00455C6D">
      <w:pPr>
        <w:spacing w:after="0"/>
      </w:pPr>
      <w:r>
        <w:separator/>
      </w:r>
    </w:p>
  </w:footnote>
  <w:footnote w:type="continuationSeparator" w:id="0">
    <w:p w14:paraId="39C8C4DF" w14:textId="77777777" w:rsidR="00455C6D" w:rsidRDefault="00455C6D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9A919C" w14:textId="77777777" w:rsidR="00941D66" w:rsidRDefault="00941D66">
    <w:r w:rsidRPr="000A13FE">
      <w:rPr>
        <w:noProof/>
      </w:rPr>
      <w:drawing>
        <wp:anchor distT="0" distB="0" distL="114300" distR="114300" simplePos="0" relativeHeight="251663360" behindDoc="0" locked="0" layoutInCell="1" allowOverlap="1" wp14:anchorId="029A91A0" wp14:editId="029A91A1">
          <wp:simplePos x="0" y="0"/>
          <wp:positionH relativeFrom="column">
            <wp:posOffset>4140835</wp:posOffset>
          </wp:positionH>
          <wp:positionV relativeFrom="paragraph">
            <wp:posOffset>-71755</wp:posOffset>
          </wp:positionV>
          <wp:extent cx="1416345" cy="478465"/>
          <wp:effectExtent l="19050" t="0" r="0" b="0"/>
          <wp:wrapNone/>
          <wp:docPr id="28" name="Bild 1" descr="\\imdata01\Datenaustausch\VORLAGEN\Neues-CI\Logo\imos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imdata01\Datenaustausch\VORLAGEN\Neues-CI\Logo\imos_Logo.pn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16345" cy="47846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9A919E" w14:textId="5BD00840" w:rsidR="00941D66" w:rsidRDefault="00C16A46">
    <w:pPr>
      <w:pStyle w:val="Kopfzeile"/>
      <w:rPr>
        <w:b/>
        <w:sz w:val="32"/>
        <w:szCs w:val="32"/>
      </w:rPr>
    </w:pPr>
    <w:r w:rsidRPr="00C16A46">
      <w:rPr>
        <w:b/>
        <w:sz w:val="32"/>
        <w:szCs w:val="32"/>
      </w:rPr>
      <w:t>Press</w:t>
    </w:r>
    <w:r w:rsidR="00941D66" w:rsidRPr="0053662A">
      <w:rPr>
        <w:noProof/>
      </w:rPr>
      <w:drawing>
        <wp:anchor distT="0" distB="0" distL="114300" distR="114300" simplePos="0" relativeHeight="251666432" behindDoc="0" locked="0" layoutInCell="1" allowOverlap="1" wp14:anchorId="029A91A2" wp14:editId="029A91A3">
          <wp:simplePos x="0" y="0"/>
          <wp:positionH relativeFrom="column">
            <wp:posOffset>-1279525</wp:posOffset>
          </wp:positionH>
          <wp:positionV relativeFrom="paragraph">
            <wp:posOffset>578485</wp:posOffset>
          </wp:positionV>
          <wp:extent cx="7600950" cy="190500"/>
          <wp:effectExtent l="19050" t="0" r="0" b="0"/>
          <wp:wrapNone/>
          <wp:docPr id="29" name="Bild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00950" cy="1905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941D66" w:rsidRPr="0053662A">
      <w:rPr>
        <w:noProof/>
      </w:rPr>
      <w:drawing>
        <wp:anchor distT="0" distB="0" distL="114300" distR="114300" simplePos="0" relativeHeight="251665408" behindDoc="0" locked="0" layoutInCell="1" allowOverlap="1" wp14:anchorId="029A91A4" wp14:editId="029A91A5">
          <wp:simplePos x="0" y="0"/>
          <wp:positionH relativeFrom="column">
            <wp:posOffset>4025900</wp:posOffset>
          </wp:positionH>
          <wp:positionV relativeFrom="paragraph">
            <wp:posOffset>-88265</wp:posOffset>
          </wp:positionV>
          <wp:extent cx="1711325" cy="581025"/>
          <wp:effectExtent l="19050" t="0" r="3175" b="0"/>
          <wp:wrapNone/>
          <wp:docPr id="30" name="Bild 1" descr="\\imdata01\Datenaustausch\VORLAGEN\Neues-CI\Logo\imos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 descr="\\imdata01\Datenaustausch\VORLAGEN\Neues-CI\Logo\imos_Logo.png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11325" cy="57721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2C09C7">
      <w:rPr>
        <w:b/>
        <w:sz w:val="32"/>
        <w:szCs w:val="32"/>
      </w:rPr>
      <w:t>emitteilung</w:t>
    </w:r>
  </w:p>
  <w:p w14:paraId="5B9E6258" w14:textId="370BB41D" w:rsidR="0042061C" w:rsidRPr="008E0ED4" w:rsidRDefault="0042061C" w:rsidP="0042061C">
    <w:pPr>
      <w:pStyle w:val="Kopfzeile"/>
      <w:rPr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9"/>
    <w:multiLevelType w:val="singleLevel"/>
    <w:tmpl w:val="73A29AFE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42109BB"/>
    <w:multiLevelType w:val="hybridMultilevel"/>
    <w:tmpl w:val="0882AF4C"/>
    <w:lvl w:ilvl="0" w:tplc="A60CC6B2"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4891129"/>
    <w:multiLevelType w:val="hybridMultilevel"/>
    <w:tmpl w:val="61A8EDB8"/>
    <w:lvl w:ilvl="0" w:tplc="876E1F84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976679"/>
    <w:multiLevelType w:val="hybridMultilevel"/>
    <w:tmpl w:val="E6B8E3D8"/>
    <w:lvl w:ilvl="0" w:tplc="A60CC6B2">
      <w:numFmt w:val="bullet"/>
      <w:lvlText w:val="-"/>
      <w:lvlJc w:val="left"/>
      <w:pPr>
        <w:ind w:left="2520" w:hanging="360"/>
      </w:pPr>
      <w:rPr>
        <w:rFonts w:ascii="Arial" w:eastAsia="Times New Roman" w:hAnsi="Arial" w:hint="default"/>
      </w:rPr>
    </w:lvl>
    <w:lvl w:ilvl="1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4" w15:restartNumberingAfterBreak="0">
    <w:nsid w:val="339D4D4F"/>
    <w:multiLevelType w:val="hybridMultilevel"/>
    <w:tmpl w:val="37D07D16"/>
    <w:lvl w:ilvl="0" w:tplc="A080CE4E">
      <w:start w:val="5"/>
      <w:numFmt w:val="bullet"/>
      <w:lvlText w:val="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CBC3B58"/>
    <w:multiLevelType w:val="hybridMultilevel"/>
    <w:tmpl w:val="E59C5076"/>
    <w:lvl w:ilvl="0" w:tplc="F698D29A">
      <w:start w:val="2018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20C7A2C"/>
    <w:multiLevelType w:val="hybridMultilevel"/>
    <w:tmpl w:val="962CA288"/>
    <w:lvl w:ilvl="0" w:tplc="A60CC6B2"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A60CC6B2">
      <w:numFmt w:val="bullet"/>
      <w:lvlText w:val="-"/>
      <w:lvlJc w:val="left"/>
      <w:pPr>
        <w:ind w:left="2160" w:hanging="360"/>
      </w:pPr>
      <w:rPr>
        <w:rFonts w:ascii="Arial" w:eastAsia="Times New Roman" w:hAnsi="Arial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26B39EB"/>
    <w:multiLevelType w:val="hybridMultilevel"/>
    <w:tmpl w:val="59544FF0"/>
    <w:lvl w:ilvl="0" w:tplc="A60CC6B2"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31F1E3E"/>
    <w:multiLevelType w:val="hybridMultilevel"/>
    <w:tmpl w:val="B2E23E24"/>
    <w:lvl w:ilvl="0" w:tplc="A60CC6B2"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471396A"/>
    <w:multiLevelType w:val="hybridMultilevel"/>
    <w:tmpl w:val="A0708D6E"/>
    <w:lvl w:ilvl="0" w:tplc="AC82ABB4">
      <w:numFmt w:val="bullet"/>
      <w:lvlText w:val="-"/>
      <w:lvlJc w:val="left"/>
      <w:pPr>
        <w:ind w:left="720" w:hanging="360"/>
      </w:pPr>
      <w:rPr>
        <w:rFonts w:ascii="Arial" w:hAnsi="Arial" w:hint="default"/>
        <w:spacing w:val="0"/>
        <w:position w:val="0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A60CC6B2">
      <w:numFmt w:val="bullet"/>
      <w:lvlText w:val="-"/>
      <w:lvlJc w:val="left"/>
      <w:pPr>
        <w:ind w:left="2160" w:hanging="360"/>
      </w:pPr>
      <w:rPr>
        <w:rFonts w:ascii="Arial" w:eastAsia="Times New Roman" w:hAnsi="Arial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56248A8"/>
    <w:multiLevelType w:val="hybridMultilevel"/>
    <w:tmpl w:val="52FADA0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C4D4090"/>
    <w:multiLevelType w:val="hybridMultilevel"/>
    <w:tmpl w:val="6B10D656"/>
    <w:lvl w:ilvl="0" w:tplc="323C6EDA">
      <w:numFmt w:val="bullet"/>
      <w:pStyle w:val="Listenabsatz"/>
      <w:lvlText w:val="-"/>
      <w:lvlJc w:val="left"/>
      <w:pPr>
        <w:ind w:left="717" w:hanging="360"/>
      </w:pPr>
      <w:rPr>
        <w:rFonts w:ascii="Arial" w:eastAsia="Times New Roman" w:hAnsi="Arial" w:hint="default"/>
        <w:spacing w:val="0"/>
        <w:position w:val="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4F8460F"/>
    <w:multiLevelType w:val="hybridMultilevel"/>
    <w:tmpl w:val="D72AE926"/>
    <w:lvl w:ilvl="0" w:tplc="FC889B7E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8500AB4"/>
    <w:multiLevelType w:val="hybridMultilevel"/>
    <w:tmpl w:val="A84607AA"/>
    <w:lvl w:ilvl="0" w:tplc="F5960B58">
      <w:start w:val="199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A7F5D20"/>
    <w:multiLevelType w:val="hybridMultilevel"/>
    <w:tmpl w:val="E0325E06"/>
    <w:lvl w:ilvl="0" w:tplc="876E1F84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EA50589"/>
    <w:multiLevelType w:val="hybridMultilevel"/>
    <w:tmpl w:val="56B4A188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1DC48EF"/>
    <w:multiLevelType w:val="multilevel"/>
    <w:tmpl w:val="5DBA1B78"/>
    <w:lvl w:ilvl="0">
      <w:start w:val="1"/>
      <w:numFmt w:val="decimal"/>
      <w:pStyle w:val="berschrift1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tabs>
          <w:tab w:val="num" w:pos="720"/>
        </w:tabs>
        <w:ind w:left="360" w:hanging="360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tabs>
          <w:tab w:val="num" w:pos="1080"/>
        </w:tabs>
        <w:ind w:left="720" w:hanging="720"/>
      </w:pPr>
      <w:rPr>
        <w:rFonts w:hint="default"/>
        <w:b/>
      </w:rPr>
    </w:lvl>
    <w:lvl w:ilvl="3">
      <w:start w:val="1"/>
      <w:numFmt w:val="decimal"/>
      <w:pStyle w:val="berschrift4"/>
      <w:lvlText w:val="%1.%2.%3.%4"/>
      <w:lvlJc w:val="left"/>
      <w:pPr>
        <w:tabs>
          <w:tab w:val="num" w:pos="7394"/>
        </w:tabs>
        <w:ind w:left="6674" w:hanging="720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num w:numId="1">
    <w:abstractNumId w:val="0"/>
  </w:num>
  <w:num w:numId="2">
    <w:abstractNumId w:val="16"/>
  </w:num>
  <w:num w:numId="3">
    <w:abstractNumId w:val="2"/>
  </w:num>
  <w:num w:numId="4">
    <w:abstractNumId w:val="12"/>
  </w:num>
  <w:num w:numId="5">
    <w:abstractNumId w:val="11"/>
  </w:num>
  <w:num w:numId="6">
    <w:abstractNumId w:val="14"/>
  </w:num>
  <w:num w:numId="7">
    <w:abstractNumId w:val="8"/>
  </w:num>
  <w:num w:numId="8">
    <w:abstractNumId w:val="7"/>
  </w:num>
  <w:num w:numId="9">
    <w:abstractNumId w:val="3"/>
  </w:num>
  <w:num w:numId="10">
    <w:abstractNumId w:val="6"/>
  </w:num>
  <w:num w:numId="11">
    <w:abstractNumId w:val="9"/>
  </w:num>
  <w:num w:numId="12">
    <w:abstractNumId w:val="1"/>
  </w:num>
  <w:num w:numId="13">
    <w:abstractNumId w:val="11"/>
  </w:num>
  <w:num w:numId="14">
    <w:abstractNumId w:val="11"/>
  </w:num>
  <w:num w:numId="15">
    <w:abstractNumId w:val="15"/>
  </w:num>
  <w:num w:numId="16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0"/>
  </w:num>
  <w:num w:numId="18">
    <w:abstractNumId w:val="4"/>
  </w:num>
  <w:num w:numId="19">
    <w:abstractNumId w:val="13"/>
  </w:num>
  <w:num w:numId="20">
    <w:abstractNumId w:val="5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grammar="clean"/>
  <w:defaultTabStop w:val="709"/>
  <w:hyphenationZone w:val="425"/>
  <w:drawingGridHorizontalSpacing w:val="110"/>
  <w:displayHorizontalDrawingGridEvery w:val="2"/>
  <w:noPunctuationKerning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B789E"/>
    <w:rsid w:val="000025CE"/>
    <w:rsid w:val="00012CEF"/>
    <w:rsid w:val="000172C3"/>
    <w:rsid w:val="00023608"/>
    <w:rsid w:val="000254C8"/>
    <w:rsid w:val="00025B70"/>
    <w:rsid w:val="00026B9C"/>
    <w:rsid w:val="0003160A"/>
    <w:rsid w:val="00032759"/>
    <w:rsid w:val="00032772"/>
    <w:rsid w:val="00032F0B"/>
    <w:rsid w:val="00035217"/>
    <w:rsid w:val="00041498"/>
    <w:rsid w:val="000427F3"/>
    <w:rsid w:val="000535E5"/>
    <w:rsid w:val="0005653A"/>
    <w:rsid w:val="00073836"/>
    <w:rsid w:val="00075016"/>
    <w:rsid w:val="0008289B"/>
    <w:rsid w:val="00091AAF"/>
    <w:rsid w:val="0009323A"/>
    <w:rsid w:val="000A13FE"/>
    <w:rsid w:val="000B551B"/>
    <w:rsid w:val="000C74E9"/>
    <w:rsid w:val="000D3027"/>
    <w:rsid w:val="000E276D"/>
    <w:rsid w:val="000F2B97"/>
    <w:rsid w:val="00117E14"/>
    <w:rsid w:val="00122FB2"/>
    <w:rsid w:val="00124E66"/>
    <w:rsid w:val="00130C01"/>
    <w:rsid w:val="001451FA"/>
    <w:rsid w:val="001572B4"/>
    <w:rsid w:val="00164555"/>
    <w:rsid w:val="0018325F"/>
    <w:rsid w:val="001833C7"/>
    <w:rsid w:val="00191AB6"/>
    <w:rsid w:val="00194D74"/>
    <w:rsid w:val="001A3B69"/>
    <w:rsid w:val="001A4D17"/>
    <w:rsid w:val="001B789E"/>
    <w:rsid w:val="001C3362"/>
    <w:rsid w:val="001C7E7C"/>
    <w:rsid w:val="001D5141"/>
    <w:rsid w:val="001E6528"/>
    <w:rsid w:val="001F1EF7"/>
    <w:rsid w:val="0020583E"/>
    <w:rsid w:val="00205CCD"/>
    <w:rsid w:val="00210F39"/>
    <w:rsid w:val="002209C6"/>
    <w:rsid w:val="00225F1B"/>
    <w:rsid w:val="0023054E"/>
    <w:rsid w:val="00232AEA"/>
    <w:rsid w:val="0024113C"/>
    <w:rsid w:val="002502B7"/>
    <w:rsid w:val="002512CB"/>
    <w:rsid w:val="00255939"/>
    <w:rsid w:val="00256905"/>
    <w:rsid w:val="00257BE9"/>
    <w:rsid w:val="00275B15"/>
    <w:rsid w:val="00292B54"/>
    <w:rsid w:val="00293D72"/>
    <w:rsid w:val="00294B34"/>
    <w:rsid w:val="00296169"/>
    <w:rsid w:val="002B23B0"/>
    <w:rsid w:val="002B3AE4"/>
    <w:rsid w:val="002C09C7"/>
    <w:rsid w:val="002C35A5"/>
    <w:rsid w:val="002E0605"/>
    <w:rsid w:val="002E0ABA"/>
    <w:rsid w:val="002F3FD9"/>
    <w:rsid w:val="002F6D00"/>
    <w:rsid w:val="002F7CCD"/>
    <w:rsid w:val="0030440E"/>
    <w:rsid w:val="00306262"/>
    <w:rsid w:val="0030633F"/>
    <w:rsid w:val="003071BC"/>
    <w:rsid w:val="00311019"/>
    <w:rsid w:val="0034471B"/>
    <w:rsid w:val="003454B6"/>
    <w:rsid w:val="00345C5B"/>
    <w:rsid w:val="003540BD"/>
    <w:rsid w:val="00356C1D"/>
    <w:rsid w:val="00356D4E"/>
    <w:rsid w:val="00357D05"/>
    <w:rsid w:val="00366B65"/>
    <w:rsid w:val="00376A1D"/>
    <w:rsid w:val="00384842"/>
    <w:rsid w:val="0039211C"/>
    <w:rsid w:val="0039277C"/>
    <w:rsid w:val="00393602"/>
    <w:rsid w:val="00394D04"/>
    <w:rsid w:val="003A07D1"/>
    <w:rsid w:val="003B4489"/>
    <w:rsid w:val="003B6956"/>
    <w:rsid w:val="003B6BB6"/>
    <w:rsid w:val="003C170A"/>
    <w:rsid w:val="003C2C51"/>
    <w:rsid w:val="003C3E44"/>
    <w:rsid w:val="003D0F7E"/>
    <w:rsid w:val="003D1A37"/>
    <w:rsid w:val="003D2713"/>
    <w:rsid w:val="003D2EB0"/>
    <w:rsid w:val="003D4475"/>
    <w:rsid w:val="003E1EC9"/>
    <w:rsid w:val="003E7AC8"/>
    <w:rsid w:val="003F03C8"/>
    <w:rsid w:val="004129F7"/>
    <w:rsid w:val="0042061C"/>
    <w:rsid w:val="00423A68"/>
    <w:rsid w:val="00423E65"/>
    <w:rsid w:val="00442661"/>
    <w:rsid w:val="0044336A"/>
    <w:rsid w:val="0045288C"/>
    <w:rsid w:val="00455055"/>
    <w:rsid w:val="00455C6D"/>
    <w:rsid w:val="0045747C"/>
    <w:rsid w:val="00462005"/>
    <w:rsid w:val="00473A79"/>
    <w:rsid w:val="00474B9D"/>
    <w:rsid w:val="00492ADF"/>
    <w:rsid w:val="004933A4"/>
    <w:rsid w:val="00494DF5"/>
    <w:rsid w:val="0049513F"/>
    <w:rsid w:val="004C3788"/>
    <w:rsid w:val="004D082C"/>
    <w:rsid w:val="004D45E6"/>
    <w:rsid w:val="004E09C4"/>
    <w:rsid w:val="004E33AE"/>
    <w:rsid w:val="004F0177"/>
    <w:rsid w:val="005000D2"/>
    <w:rsid w:val="0050124E"/>
    <w:rsid w:val="00502089"/>
    <w:rsid w:val="00503C53"/>
    <w:rsid w:val="00512688"/>
    <w:rsid w:val="00520475"/>
    <w:rsid w:val="0052077F"/>
    <w:rsid w:val="005221B7"/>
    <w:rsid w:val="005327E9"/>
    <w:rsid w:val="0053662A"/>
    <w:rsid w:val="00542C6A"/>
    <w:rsid w:val="00543846"/>
    <w:rsid w:val="00547735"/>
    <w:rsid w:val="0055118C"/>
    <w:rsid w:val="005540B3"/>
    <w:rsid w:val="00560706"/>
    <w:rsid w:val="0056427C"/>
    <w:rsid w:val="0057593B"/>
    <w:rsid w:val="00575E20"/>
    <w:rsid w:val="0058012C"/>
    <w:rsid w:val="00582B0A"/>
    <w:rsid w:val="00584ACD"/>
    <w:rsid w:val="00586DBE"/>
    <w:rsid w:val="00596735"/>
    <w:rsid w:val="005A7A78"/>
    <w:rsid w:val="005B063A"/>
    <w:rsid w:val="005C4245"/>
    <w:rsid w:val="005D35DA"/>
    <w:rsid w:val="005D4868"/>
    <w:rsid w:val="005D56C4"/>
    <w:rsid w:val="005F3AB0"/>
    <w:rsid w:val="005F74E7"/>
    <w:rsid w:val="006118E4"/>
    <w:rsid w:val="00611E8D"/>
    <w:rsid w:val="00621D06"/>
    <w:rsid w:val="006259D2"/>
    <w:rsid w:val="0063057B"/>
    <w:rsid w:val="0064477C"/>
    <w:rsid w:val="00650A2E"/>
    <w:rsid w:val="006549A1"/>
    <w:rsid w:val="0065584F"/>
    <w:rsid w:val="00675725"/>
    <w:rsid w:val="0068641D"/>
    <w:rsid w:val="0069173E"/>
    <w:rsid w:val="006A1518"/>
    <w:rsid w:val="006A4AF8"/>
    <w:rsid w:val="006B795B"/>
    <w:rsid w:val="006C186D"/>
    <w:rsid w:val="006C26D9"/>
    <w:rsid w:val="006C42BB"/>
    <w:rsid w:val="006E7710"/>
    <w:rsid w:val="006F1D11"/>
    <w:rsid w:val="006F3433"/>
    <w:rsid w:val="00703A37"/>
    <w:rsid w:val="00712C0E"/>
    <w:rsid w:val="00721484"/>
    <w:rsid w:val="0072226B"/>
    <w:rsid w:val="00726367"/>
    <w:rsid w:val="00752BD2"/>
    <w:rsid w:val="00756E1B"/>
    <w:rsid w:val="007571E3"/>
    <w:rsid w:val="0075771F"/>
    <w:rsid w:val="00765A26"/>
    <w:rsid w:val="00775CB5"/>
    <w:rsid w:val="007930A5"/>
    <w:rsid w:val="007B4C6A"/>
    <w:rsid w:val="007B7DE5"/>
    <w:rsid w:val="007E4B15"/>
    <w:rsid w:val="007F754C"/>
    <w:rsid w:val="00813C40"/>
    <w:rsid w:val="0082402B"/>
    <w:rsid w:val="00826030"/>
    <w:rsid w:val="008402F8"/>
    <w:rsid w:val="00843715"/>
    <w:rsid w:val="00856D2B"/>
    <w:rsid w:val="008728FA"/>
    <w:rsid w:val="00875AB9"/>
    <w:rsid w:val="0088247A"/>
    <w:rsid w:val="0088799C"/>
    <w:rsid w:val="008901E3"/>
    <w:rsid w:val="00891D0B"/>
    <w:rsid w:val="00894F72"/>
    <w:rsid w:val="00895A72"/>
    <w:rsid w:val="008D0F1E"/>
    <w:rsid w:val="008E0ED4"/>
    <w:rsid w:val="00907A6F"/>
    <w:rsid w:val="00936056"/>
    <w:rsid w:val="00941373"/>
    <w:rsid w:val="00941D66"/>
    <w:rsid w:val="00952CC6"/>
    <w:rsid w:val="0095381D"/>
    <w:rsid w:val="00953A0F"/>
    <w:rsid w:val="00963275"/>
    <w:rsid w:val="009702BE"/>
    <w:rsid w:val="00970A34"/>
    <w:rsid w:val="00970CFE"/>
    <w:rsid w:val="00971BB2"/>
    <w:rsid w:val="00984D97"/>
    <w:rsid w:val="009A425B"/>
    <w:rsid w:val="009A4DD0"/>
    <w:rsid w:val="009B0102"/>
    <w:rsid w:val="009B5B59"/>
    <w:rsid w:val="009C3E4D"/>
    <w:rsid w:val="009C50B0"/>
    <w:rsid w:val="009D02CA"/>
    <w:rsid w:val="009D2A83"/>
    <w:rsid w:val="009D5728"/>
    <w:rsid w:val="009F1AFB"/>
    <w:rsid w:val="00A03E6C"/>
    <w:rsid w:val="00A176C2"/>
    <w:rsid w:val="00A210AB"/>
    <w:rsid w:val="00A44447"/>
    <w:rsid w:val="00A473D0"/>
    <w:rsid w:val="00A5077B"/>
    <w:rsid w:val="00A51ADD"/>
    <w:rsid w:val="00A616AC"/>
    <w:rsid w:val="00A71522"/>
    <w:rsid w:val="00A82B97"/>
    <w:rsid w:val="00A93B05"/>
    <w:rsid w:val="00AA0E4B"/>
    <w:rsid w:val="00AB06B0"/>
    <w:rsid w:val="00AB5532"/>
    <w:rsid w:val="00AC4895"/>
    <w:rsid w:val="00AC5272"/>
    <w:rsid w:val="00AC5E6D"/>
    <w:rsid w:val="00AD1284"/>
    <w:rsid w:val="00AD4428"/>
    <w:rsid w:val="00AE1FBC"/>
    <w:rsid w:val="00AE237E"/>
    <w:rsid w:val="00AE6672"/>
    <w:rsid w:val="00AF5313"/>
    <w:rsid w:val="00AF58DF"/>
    <w:rsid w:val="00B0748B"/>
    <w:rsid w:val="00B13BF4"/>
    <w:rsid w:val="00B23147"/>
    <w:rsid w:val="00B26D6D"/>
    <w:rsid w:val="00B320C3"/>
    <w:rsid w:val="00B43A2D"/>
    <w:rsid w:val="00B44F52"/>
    <w:rsid w:val="00B52F6A"/>
    <w:rsid w:val="00B54E62"/>
    <w:rsid w:val="00B56F72"/>
    <w:rsid w:val="00B66E03"/>
    <w:rsid w:val="00B77FD4"/>
    <w:rsid w:val="00B80374"/>
    <w:rsid w:val="00B95CC9"/>
    <w:rsid w:val="00BA3E79"/>
    <w:rsid w:val="00BB3B23"/>
    <w:rsid w:val="00BB5C41"/>
    <w:rsid w:val="00BB778E"/>
    <w:rsid w:val="00BC5D56"/>
    <w:rsid w:val="00BC74C1"/>
    <w:rsid w:val="00BE09D0"/>
    <w:rsid w:val="00BE33C7"/>
    <w:rsid w:val="00BF2608"/>
    <w:rsid w:val="00BF3445"/>
    <w:rsid w:val="00BF3CD3"/>
    <w:rsid w:val="00C02EF0"/>
    <w:rsid w:val="00C12A55"/>
    <w:rsid w:val="00C133C8"/>
    <w:rsid w:val="00C16A46"/>
    <w:rsid w:val="00C24136"/>
    <w:rsid w:val="00C313AE"/>
    <w:rsid w:val="00C504C5"/>
    <w:rsid w:val="00C56D66"/>
    <w:rsid w:val="00C67AB7"/>
    <w:rsid w:val="00C7252B"/>
    <w:rsid w:val="00C76777"/>
    <w:rsid w:val="00C851FF"/>
    <w:rsid w:val="00C855B9"/>
    <w:rsid w:val="00C8683F"/>
    <w:rsid w:val="00CA1006"/>
    <w:rsid w:val="00CA7165"/>
    <w:rsid w:val="00CB0AA5"/>
    <w:rsid w:val="00CB0B98"/>
    <w:rsid w:val="00CC3E42"/>
    <w:rsid w:val="00CC746A"/>
    <w:rsid w:val="00CE1B1F"/>
    <w:rsid w:val="00CE5F7A"/>
    <w:rsid w:val="00CF4156"/>
    <w:rsid w:val="00CF5D61"/>
    <w:rsid w:val="00D00BC1"/>
    <w:rsid w:val="00D15F8D"/>
    <w:rsid w:val="00D16F31"/>
    <w:rsid w:val="00D17A26"/>
    <w:rsid w:val="00D24C48"/>
    <w:rsid w:val="00D26276"/>
    <w:rsid w:val="00D30CE3"/>
    <w:rsid w:val="00D312E1"/>
    <w:rsid w:val="00D31AC3"/>
    <w:rsid w:val="00D35E6A"/>
    <w:rsid w:val="00D40DA0"/>
    <w:rsid w:val="00D47FD2"/>
    <w:rsid w:val="00D529E4"/>
    <w:rsid w:val="00D5341E"/>
    <w:rsid w:val="00D53F28"/>
    <w:rsid w:val="00D540EC"/>
    <w:rsid w:val="00D561D8"/>
    <w:rsid w:val="00D57D42"/>
    <w:rsid w:val="00D6618E"/>
    <w:rsid w:val="00D7174F"/>
    <w:rsid w:val="00D80E56"/>
    <w:rsid w:val="00D93E6B"/>
    <w:rsid w:val="00D94007"/>
    <w:rsid w:val="00D95BC1"/>
    <w:rsid w:val="00D97479"/>
    <w:rsid w:val="00DA32A2"/>
    <w:rsid w:val="00DA4CBD"/>
    <w:rsid w:val="00DB34CE"/>
    <w:rsid w:val="00DB4096"/>
    <w:rsid w:val="00DF4A42"/>
    <w:rsid w:val="00DF527C"/>
    <w:rsid w:val="00E02D81"/>
    <w:rsid w:val="00E03C89"/>
    <w:rsid w:val="00E04601"/>
    <w:rsid w:val="00E20732"/>
    <w:rsid w:val="00E36160"/>
    <w:rsid w:val="00E40737"/>
    <w:rsid w:val="00E60202"/>
    <w:rsid w:val="00E62D57"/>
    <w:rsid w:val="00E714B6"/>
    <w:rsid w:val="00E7413E"/>
    <w:rsid w:val="00E7538B"/>
    <w:rsid w:val="00E93589"/>
    <w:rsid w:val="00E938F9"/>
    <w:rsid w:val="00E93AA9"/>
    <w:rsid w:val="00EA42DA"/>
    <w:rsid w:val="00EB09DA"/>
    <w:rsid w:val="00EC30D7"/>
    <w:rsid w:val="00EE1B4D"/>
    <w:rsid w:val="00EE5FA3"/>
    <w:rsid w:val="00EE6E68"/>
    <w:rsid w:val="00EF1790"/>
    <w:rsid w:val="00EF1E1E"/>
    <w:rsid w:val="00EF451C"/>
    <w:rsid w:val="00F07DF3"/>
    <w:rsid w:val="00F12B90"/>
    <w:rsid w:val="00F24986"/>
    <w:rsid w:val="00F25C29"/>
    <w:rsid w:val="00F3186E"/>
    <w:rsid w:val="00F31FBF"/>
    <w:rsid w:val="00F46C6C"/>
    <w:rsid w:val="00F5318C"/>
    <w:rsid w:val="00F55698"/>
    <w:rsid w:val="00F63D9C"/>
    <w:rsid w:val="00F65313"/>
    <w:rsid w:val="00F6617D"/>
    <w:rsid w:val="00F708EB"/>
    <w:rsid w:val="00F71AFB"/>
    <w:rsid w:val="00F72C4B"/>
    <w:rsid w:val="00F74135"/>
    <w:rsid w:val="00F82842"/>
    <w:rsid w:val="00F93A51"/>
    <w:rsid w:val="00F945AE"/>
    <w:rsid w:val="00FA4D89"/>
    <w:rsid w:val="00FA61B8"/>
    <w:rsid w:val="00FB03BA"/>
    <w:rsid w:val="00FB3E79"/>
    <w:rsid w:val="00FB6318"/>
    <w:rsid w:val="00FC3720"/>
    <w:rsid w:val="00FC73EA"/>
    <w:rsid w:val="00FC7690"/>
    <w:rsid w:val="00FD6E39"/>
    <w:rsid w:val="00FE7891"/>
    <w:rsid w:val="00FF30B7"/>
    <w:rsid w:val="00FF37F1"/>
    <w:rsid w:val="00FF3D75"/>
    <w:rsid w:val="00FF7D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  <w14:docId w14:val="029A9174"/>
  <w15:docId w15:val="{937711B7-58DE-43B4-B1A7-CCEEC0B664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9"/>
    <w:lsdException w:name="heading 7" w:uiPriority="9"/>
    <w:lsdException w:name="heading 8" w:uiPriority="9" w:qFormat="1"/>
    <w:lsdException w:name="heading 9" w:uiPriority="9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88799C"/>
    <w:pPr>
      <w:spacing w:before="60" w:after="60"/>
      <w:jc w:val="both"/>
    </w:pPr>
    <w:rPr>
      <w:rFonts w:ascii="Arial" w:hAnsi="Arial"/>
      <w:sz w:val="22"/>
      <w:szCs w:val="24"/>
    </w:rPr>
  </w:style>
  <w:style w:type="paragraph" w:styleId="berschrift1">
    <w:name w:val="heading 1"/>
    <w:basedOn w:val="Standard"/>
    <w:next w:val="Standard"/>
    <w:link w:val="berschrift1Zchn"/>
    <w:qFormat/>
    <w:rsid w:val="00752BD2"/>
    <w:pPr>
      <w:keepNext/>
      <w:numPr>
        <w:numId w:val="2"/>
      </w:numPr>
      <w:spacing w:before="240"/>
      <w:textboxTightWrap w:val="allLines"/>
      <w:outlineLvl w:val="0"/>
    </w:pPr>
    <w:rPr>
      <w:rFonts w:cs="Arial"/>
      <w:b/>
      <w:bCs/>
      <w:kern w:val="32"/>
      <w:sz w:val="40"/>
      <w:szCs w:val="32"/>
    </w:rPr>
  </w:style>
  <w:style w:type="paragraph" w:styleId="berschrift2">
    <w:name w:val="heading 2"/>
    <w:basedOn w:val="Standard"/>
    <w:next w:val="Standard"/>
    <w:link w:val="berschrift2Zchn"/>
    <w:autoRedefine/>
    <w:qFormat/>
    <w:rsid w:val="00D95BC1"/>
    <w:pPr>
      <w:keepNext/>
      <w:numPr>
        <w:ilvl w:val="1"/>
        <w:numId w:val="2"/>
      </w:numPr>
      <w:spacing w:before="240"/>
      <w:outlineLvl w:val="1"/>
    </w:pPr>
    <w:rPr>
      <w:rFonts w:cs="Arial"/>
      <w:b/>
      <w:bCs/>
      <w:iCs/>
      <w:sz w:val="28"/>
      <w:szCs w:val="28"/>
    </w:rPr>
  </w:style>
  <w:style w:type="paragraph" w:styleId="berschrift3">
    <w:name w:val="heading 3"/>
    <w:basedOn w:val="Standard"/>
    <w:next w:val="Standard"/>
    <w:link w:val="berschrift3Zchn"/>
    <w:autoRedefine/>
    <w:qFormat/>
    <w:rsid w:val="00941D66"/>
    <w:pPr>
      <w:keepNext/>
      <w:numPr>
        <w:ilvl w:val="2"/>
        <w:numId w:val="2"/>
      </w:numPr>
      <w:tabs>
        <w:tab w:val="left" w:pos="720"/>
      </w:tabs>
      <w:spacing w:before="120"/>
      <w:jc w:val="left"/>
      <w:outlineLvl w:val="2"/>
    </w:pPr>
    <w:rPr>
      <w:rFonts w:cs="Arial"/>
      <w:b/>
      <w:bCs/>
      <w:szCs w:val="22"/>
    </w:rPr>
  </w:style>
  <w:style w:type="paragraph" w:styleId="berschrift4">
    <w:name w:val="heading 4"/>
    <w:basedOn w:val="Standard"/>
    <w:next w:val="Standard"/>
    <w:qFormat/>
    <w:rsid w:val="00F6617D"/>
    <w:pPr>
      <w:keepNext/>
      <w:numPr>
        <w:ilvl w:val="3"/>
        <w:numId w:val="2"/>
      </w:numPr>
      <w:tabs>
        <w:tab w:val="clear" w:pos="7394"/>
        <w:tab w:val="left" w:pos="851"/>
        <w:tab w:val="left" w:pos="1077"/>
        <w:tab w:val="num" w:pos="1440"/>
      </w:tabs>
      <w:ind w:left="720"/>
      <w:jc w:val="left"/>
      <w:outlineLvl w:val="3"/>
    </w:pPr>
    <w:rPr>
      <w:bCs/>
      <w:szCs w:val="28"/>
    </w:rPr>
  </w:style>
  <w:style w:type="paragraph" w:styleId="berschrift5">
    <w:name w:val="heading 5"/>
    <w:basedOn w:val="berschrift4"/>
    <w:next w:val="Standard"/>
    <w:autoRedefine/>
    <w:qFormat/>
    <w:rsid w:val="00F72C4B"/>
    <w:pPr>
      <w:numPr>
        <w:ilvl w:val="4"/>
      </w:numPr>
      <w:tabs>
        <w:tab w:val="clear" w:pos="1080"/>
      </w:tabs>
      <w:jc w:val="both"/>
      <w:outlineLvl w:val="4"/>
    </w:pPr>
    <w:rPr>
      <w:bCs w:val="0"/>
    </w:rPr>
  </w:style>
  <w:style w:type="paragraph" w:styleId="berschrift6">
    <w:name w:val="heading 6"/>
    <w:basedOn w:val="Standard"/>
    <w:next w:val="Standard"/>
    <w:autoRedefine/>
    <w:rsid w:val="00F72C4B"/>
    <w:pPr>
      <w:keepNext/>
      <w:spacing w:before="40" w:after="40"/>
      <w:outlineLvl w:val="5"/>
    </w:pPr>
    <w:rPr>
      <w:b/>
      <w:bCs/>
      <w:color w:val="FFFFFF"/>
    </w:rPr>
  </w:style>
  <w:style w:type="paragraph" w:styleId="berschrift7">
    <w:name w:val="heading 7"/>
    <w:basedOn w:val="Standard"/>
    <w:next w:val="Standard"/>
    <w:autoRedefine/>
    <w:rsid w:val="00F72C4B"/>
    <w:pPr>
      <w:keepNext/>
      <w:spacing w:before="40" w:after="40"/>
      <w:outlineLvl w:val="6"/>
    </w:pPr>
    <w:rPr>
      <w:b/>
      <w:bCs/>
      <w:color w:val="FFFFFF"/>
    </w:rPr>
  </w:style>
  <w:style w:type="paragraph" w:styleId="berschrift8">
    <w:name w:val="heading 8"/>
    <w:basedOn w:val="Standard"/>
    <w:next w:val="Standard"/>
    <w:autoRedefine/>
    <w:qFormat/>
    <w:rsid w:val="00C8683F"/>
    <w:pPr>
      <w:spacing w:before="240"/>
      <w:outlineLvl w:val="7"/>
    </w:pPr>
    <w:rPr>
      <w:iCs/>
    </w:rPr>
  </w:style>
  <w:style w:type="paragraph" w:styleId="berschrift9">
    <w:name w:val="heading 9"/>
    <w:basedOn w:val="Standard"/>
    <w:next w:val="Standard"/>
    <w:rsid w:val="00F6617D"/>
    <w:pPr>
      <w:keepNext/>
      <w:outlineLvl w:val="8"/>
    </w:pPr>
    <w:rPr>
      <w:b/>
      <w:bCs/>
      <w:sz w:val="5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Verzeichnis1">
    <w:name w:val="toc 1"/>
    <w:basedOn w:val="Standard"/>
    <w:next w:val="Standard"/>
    <w:autoRedefine/>
    <w:semiHidden/>
    <w:rsid w:val="00FA61B8"/>
    <w:pPr>
      <w:tabs>
        <w:tab w:val="left" w:pos="426"/>
        <w:tab w:val="right" w:leader="dot" w:pos="7926"/>
      </w:tabs>
      <w:spacing w:after="0"/>
      <w:ind w:left="397" w:hanging="397"/>
    </w:pPr>
    <w:rPr>
      <w:b/>
      <w:sz w:val="18"/>
    </w:rPr>
  </w:style>
  <w:style w:type="paragraph" w:styleId="Verzeichnis2">
    <w:name w:val="toc 2"/>
    <w:basedOn w:val="Standard"/>
    <w:next w:val="Standard"/>
    <w:autoRedefine/>
    <w:semiHidden/>
    <w:rsid w:val="0009323A"/>
    <w:pPr>
      <w:tabs>
        <w:tab w:val="left" w:pos="709"/>
        <w:tab w:val="right" w:leader="dot" w:pos="7926"/>
      </w:tabs>
      <w:spacing w:after="0"/>
      <w:ind w:left="397" w:hanging="397"/>
    </w:pPr>
    <w:rPr>
      <w:noProof/>
      <w:sz w:val="18"/>
    </w:rPr>
  </w:style>
  <w:style w:type="paragraph" w:styleId="Verzeichnis3">
    <w:name w:val="toc 3"/>
    <w:basedOn w:val="Standard"/>
    <w:next w:val="Standard"/>
    <w:autoRedefine/>
    <w:semiHidden/>
    <w:rsid w:val="00752BD2"/>
    <w:pPr>
      <w:tabs>
        <w:tab w:val="left" w:pos="993"/>
        <w:tab w:val="right" w:leader="dot" w:pos="7926"/>
      </w:tabs>
      <w:spacing w:after="0"/>
      <w:ind w:left="794" w:hanging="510"/>
    </w:pPr>
    <w:rPr>
      <w:sz w:val="18"/>
    </w:rPr>
  </w:style>
  <w:style w:type="paragraph" w:styleId="Verzeichnis4">
    <w:name w:val="toc 4"/>
    <w:basedOn w:val="Standard"/>
    <w:next w:val="Standard"/>
    <w:autoRedefine/>
    <w:semiHidden/>
    <w:rsid w:val="00F6617D"/>
    <w:pPr>
      <w:spacing w:after="0"/>
      <w:ind w:left="658"/>
    </w:pPr>
    <w:rPr>
      <w:sz w:val="18"/>
    </w:rPr>
  </w:style>
  <w:style w:type="paragraph" w:styleId="Verzeichnis5">
    <w:name w:val="toc 5"/>
    <w:basedOn w:val="Standard"/>
    <w:next w:val="Standard"/>
    <w:autoRedefine/>
    <w:semiHidden/>
    <w:rsid w:val="00F6617D"/>
    <w:pPr>
      <w:ind w:left="880"/>
    </w:pPr>
  </w:style>
  <w:style w:type="paragraph" w:styleId="Verzeichnis6">
    <w:name w:val="toc 6"/>
    <w:basedOn w:val="Standard"/>
    <w:next w:val="Standard"/>
    <w:autoRedefine/>
    <w:semiHidden/>
    <w:rsid w:val="00F6617D"/>
    <w:pPr>
      <w:ind w:left="1100"/>
    </w:pPr>
  </w:style>
  <w:style w:type="paragraph" w:styleId="Verzeichnis7">
    <w:name w:val="toc 7"/>
    <w:basedOn w:val="Standard"/>
    <w:next w:val="Standard"/>
    <w:autoRedefine/>
    <w:semiHidden/>
    <w:rsid w:val="00F6617D"/>
    <w:pPr>
      <w:ind w:left="1320"/>
    </w:pPr>
  </w:style>
  <w:style w:type="paragraph" w:styleId="Verzeichnis8">
    <w:name w:val="toc 8"/>
    <w:basedOn w:val="Standard"/>
    <w:next w:val="Standard"/>
    <w:autoRedefine/>
    <w:semiHidden/>
    <w:rsid w:val="00F6617D"/>
    <w:pPr>
      <w:ind w:left="1540"/>
    </w:pPr>
  </w:style>
  <w:style w:type="paragraph" w:styleId="Verzeichnis9">
    <w:name w:val="toc 9"/>
    <w:basedOn w:val="Standard"/>
    <w:next w:val="Standard"/>
    <w:autoRedefine/>
    <w:semiHidden/>
    <w:rsid w:val="00F6617D"/>
    <w:pPr>
      <w:ind w:left="1760"/>
    </w:pPr>
  </w:style>
  <w:style w:type="character" w:styleId="Hyperlink">
    <w:name w:val="Hyperlink"/>
    <w:basedOn w:val="Absatz-Standardschriftart"/>
    <w:semiHidden/>
    <w:rsid w:val="00F6617D"/>
    <w:rPr>
      <w:color w:val="0000FF"/>
      <w:u w:val="single"/>
    </w:rPr>
  </w:style>
  <w:style w:type="character" w:styleId="BesuchterLink">
    <w:name w:val="FollowedHyperlink"/>
    <w:basedOn w:val="Absatz-Standardschriftart"/>
    <w:semiHidden/>
    <w:rsid w:val="00F6617D"/>
    <w:rPr>
      <w:color w:val="800080"/>
      <w:u w:val="single"/>
    </w:rPr>
  </w:style>
  <w:style w:type="paragraph" w:styleId="Textkrper">
    <w:name w:val="Body Text"/>
    <w:basedOn w:val="Standard"/>
    <w:semiHidden/>
    <w:rsid w:val="00F6617D"/>
    <w:pPr>
      <w:spacing w:before="40" w:after="40"/>
      <w:jc w:val="left"/>
    </w:pPr>
    <w:rPr>
      <w:sz w:val="18"/>
    </w:rPr>
  </w:style>
  <w:style w:type="paragraph" w:customStyle="1" w:styleId="Workstep">
    <w:name w:val="Workstep"/>
    <w:basedOn w:val="Standard"/>
    <w:rsid w:val="00F6617D"/>
    <w:pPr>
      <w:tabs>
        <w:tab w:val="right" w:pos="7938"/>
      </w:tabs>
    </w:pPr>
    <w:rPr>
      <w:rFonts w:cs="Arial"/>
      <w:b/>
      <w:i/>
      <w:szCs w:val="22"/>
      <w:lang w:val="en-GB"/>
    </w:rPr>
  </w:style>
  <w:style w:type="paragraph" w:styleId="Aufzhlungszeichen">
    <w:name w:val="List Bullet"/>
    <w:basedOn w:val="Standard"/>
    <w:autoRedefine/>
    <w:semiHidden/>
    <w:rsid w:val="00F6617D"/>
    <w:pPr>
      <w:numPr>
        <w:numId w:val="1"/>
      </w:numPr>
    </w:pPr>
    <w:rPr>
      <w:rFonts w:cs="Arial"/>
      <w:szCs w:val="22"/>
    </w:rPr>
  </w:style>
  <w:style w:type="paragraph" w:styleId="Abbildungsverzeichnis">
    <w:name w:val="table of figures"/>
    <w:basedOn w:val="Standard"/>
    <w:next w:val="Standard"/>
    <w:semiHidden/>
    <w:rsid w:val="00F6617D"/>
    <w:pPr>
      <w:tabs>
        <w:tab w:val="right" w:pos="7938"/>
      </w:tabs>
      <w:spacing w:after="0"/>
      <w:ind w:left="442" w:hanging="442"/>
    </w:pPr>
    <w:rPr>
      <w:rFonts w:cs="Arial"/>
      <w:sz w:val="18"/>
      <w:szCs w:val="22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2F7CCD"/>
    <w:pPr>
      <w:spacing w:after="0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2F7CCD"/>
    <w:rPr>
      <w:rFonts w:ascii="Tahoma" w:hAnsi="Tahoma" w:cs="Tahoma"/>
      <w:sz w:val="16"/>
      <w:szCs w:val="16"/>
    </w:r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1D5141"/>
    <w:pPr>
      <w:keepLines/>
      <w:numPr>
        <w:numId w:val="0"/>
      </w:numPr>
      <w:spacing w:before="480" w:after="0" w:line="276" w:lineRule="auto"/>
      <w:outlineLvl w:val="9"/>
    </w:pPr>
    <w:rPr>
      <w:rFonts w:ascii="Cambria" w:hAnsi="Cambria" w:cs="Times New Roman"/>
      <w:color w:val="365F91"/>
      <w:kern w:val="0"/>
      <w:sz w:val="28"/>
      <w:szCs w:val="28"/>
      <w:lang w:eastAsia="en-US"/>
    </w:rPr>
  </w:style>
  <w:style w:type="table" w:styleId="Tabellenraster">
    <w:name w:val="Table Grid"/>
    <w:basedOn w:val="NormaleTabelle"/>
    <w:uiPriority w:val="59"/>
    <w:rsid w:val="001D514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0A13FE"/>
    <w:pPr>
      <w:tabs>
        <w:tab w:val="center" w:pos="4536"/>
        <w:tab w:val="right" w:pos="9072"/>
      </w:tabs>
      <w:spacing w:after="0"/>
    </w:pPr>
  </w:style>
  <w:style w:type="character" w:customStyle="1" w:styleId="KopfzeileZchn">
    <w:name w:val="Kopfzeile Zchn"/>
    <w:basedOn w:val="Absatz-Standardschriftart"/>
    <w:link w:val="Kopfzeile"/>
    <w:uiPriority w:val="99"/>
    <w:rsid w:val="000A13FE"/>
    <w:rPr>
      <w:rFonts w:ascii="Arial" w:hAnsi="Arial"/>
      <w:sz w:val="22"/>
      <w:szCs w:val="24"/>
    </w:rPr>
  </w:style>
  <w:style w:type="paragraph" w:styleId="Fuzeile">
    <w:name w:val="footer"/>
    <w:basedOn w:val="Standard"/>
    <w:link w:val="FuzeileZchn"/>
    <w:uiPriority w:val="99"/>
    <w:unhideWhenUsed/>
    <w:rsid w:val="003C2C51"/>
    <w:pPr>
      <w:tabs>
        <w:tab w:val="center" w:pos="4536"/>
        <w:tab w:val="right" w:pos="9072"/>
      </w:tabs>
      <w:spacing w:after="0"/>
    </w:pPr>
    <w:rPr>
      <w:sz w:val="16"/>
    </w:rPr>
  </w:style>
  <w:style w:type="character" w:customStyle="1" w:styleId="FuzeileZchn">
    <w:name w:val="Fußzeile Zchn"/>
    <w:basedOn w:val="Absatz-Standardschriftart"/>
    <w:link w:val="Fuzeile"/>
    <w:uiPriority w:val="99"/>
    <w:rsid w:val="003C2C51"/>
    <w:rPr>
      <w:rFonts w:ascii="Arial" w:hAnsi="Arial"/>
      <w:sz w:val="16"/>
      <w:szCs w:val="24"/>
    </w:rPr>
  </w:style>
  <w:style w:type="paragraph" w:styleId="Titel">
    <w:name w:val="Title"/>
    <w:basedOn w:val="Standard"/>
    <w:next w:val="Standard"/>
    <w:link w:val="TitelZchn"/>
    <w:autoRedefine/>
    <w:uiPriority w:val="10"/>
    <w:qFormat/>
    <w:rsid w:val="001451FA"/>
    <w:pPr>
      <w:spacing w:after="300"/>
      <w:contextualSpacing/>
    </w:pPr>
    <w:rPr>
      <w:rFonts w:eastAsiaTheme="majorEastAsia" w:cstheme="majorBidi"/>
      <w:b/>
      <w:color w:val="000000" w:themeColor="text1"/>
      <w:spacing w:val="5"/>
      <w:kern w:val="28"/>
      <w:sz w:val="40"/>
      <w:szCs w:val="40"/>
    </w:rPr>
  </w:style>
  <w:style w:type="character" w:customStyle="1" w:styleId="TitelZchn">
    <w:name w:val="Titel Zchn"/>
    <w:basedOn w:val="Absatz-Standardschriftart"/>
    <w:link w:val="Titel"/>
    <w:uiPriority w:val="10"/>
    <w:rsid w:val="001451FA"/>
    <w:rPr>
      <w:rFonts w:ascii="Arial" w:eastAsiaTheme="majorEastAsia" w:hAnsi="Arial" w:cstheme="majorBidi"/>
      <w:b/>
      <w:color w:val="000000" w:themeColor="text1"/>
      <w:spacing w:val="5"/>
      <w:kern w:val="28"/>
      <w:sz w:val="40"/>
      <w:szCs w:val="40"/>
    </w:rPr>
  </w:style>
  <w:style w:type="paragraph" w:styleId="Zitat">
    <w:name w:val="Quote"/>
    <w:basedOn w:val="Standard"/>
    <w:next w:val="Standard"/>
    <w:link w:val="ZitatZchn"/>
    <w:autoRedefine/>
    <w:uiPriority w:val="29"/>
    <w:rsid w:val="0050124E"/>
    <w:pPr>
      <w:widowControl w:val="0"/>
    </w:pPr>
    <w:rPr>
      <w:iCs/>
      <w:color w:val="000000" w:themeColor="text1"/>
    </w:rPr>
  </w:style>
  <w:style w:type="character" w:customStyle="1" w:styleId="ZitatZchn">
    <w:name w:val="Zitat Zchn"/>
    <w:basedOn w:val="Absatz-Standardschriftart"/>
    <w:link w:val="Zitat"/>
    <w:uiPriority w:val="29"/>
    <w:rsid w:val="0050124E"/>
    <w:rPr>
      <w:rFonts w:ascii="Arial" w:hAnsi="Arial"/>
      <w:iCs/>
      <w:color w:val="000000" w:themeColor="text1"/>
      <w:sz w:val="22"/>
      <w:szCs w:val="24"/>
    </w:rPr>
  </w:style>
  <w:style w:type="character" w:styleId="Fett">
    <w:name w:val="Strong"/>
    <w:basedOn w:val="Absatz-Standardschriftart"/>
    <w:uiPriority w:val="22"/>
    <w:rsid w:val="00C8683F"/>
    <w:rPr>
      <w:rFonts w:ascii="Arial" w:hAnsi="Arial"/>
      <w:b/>
      <w:bCs/>
      <w:sz w:val="22"/>
    </w:rPr>
  </w:style>
  <w:style w:type="paragraph" w:styleId="IntensivesZitat">
    <w:name w:val="Intense Quote"/>
    <w:basedOn w:val="Standard"/>
    <w:next w:val="Standard"/>
    <w:link w:val="IntensivesZitatZchn"/>
    <w:autoRedefine/>
    <w:uiPriority w:val="30"/>
    <w:rsid w:val="00C8683F"/>
    <w:pPr>
      <w:ind w:left="936" w:right="936"/>
    </w:pPr>
    <w:rPr>
      <w:bCs/>
      <w:iCs/>
      <w:color w:val="000000" w:themeColor="text1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C8683F"/>
    <w:rPr>
      <w:rFonts w:ascii="Arial" w:hAnsi="Arial"/>
      <w:bCs/>
      <w:iCs/>
      <w:color w:val="000000" w:themeColor="text1"/>
      <w:sz w:val="22"/>
      <w:szCs w:val="24"/>
    </w:rPr>
  </w:style>
  <w:style w:type="paragraph" w:styleId="Listenabsatz">
    <w:name w:val="List Paragraph"/>
    <w:basedOn w:val="Standard"/>
    <w:autoRedefine/>
    <w:uiPriority w:val="34"/>
    <w:qFormat/>
    <w:rsid w:val="0088799C"/>
    <w:pPr>
      <w:numPr>
        <w:numId w:val="14"/>
      </w:numPr>
      <w:ind w:left="714" w:hanging="357"/>
      <w:textboxTightWrap w:val="allLines"/>
    </w:pPr>
  </w:style>
  <w:style w:type="character" w:styleId="IntensiverVerweis">
    <w:name w:val="Intense Reference"/>
    <w:basedOn w:val="Absatz-Standardschriftart"/>
    <w:uiPriority w:val="32"/>
    <w:rsid w:val="00C8683F"/>
    <w:rPr>
      <w:rFonts w:ascii="Arial" w:hAnsi="Arial"/>
      <w:bCs/>
      <w:color w:val="DB0031"/>
      <w:spacing w:val="5"/>
      <w:sz w:val="22"/>
      <w:u w:val="none"/>
    </w:rPr>
  </w:style>
  <w:style w:type="character" w:styleId="SchwacherVerweis">
    <w:name w:val="Subtle Reference"/>
    <w:basedOn w:val="Absatz-Standardschriftart"/>
    <w:uiPriority w:val="31"/>
    <w:rsid w:val="00C8683F"/>
    <w:rPr>
      <w:rFonts w:ascii="Arial" w:hAnsi="Arial"/>
      <w:color w:val="DB0031"/>
      <w:sz w:val="22"/>
      <w:u w:val="none"/>
    </w:rPr>
  </w:style>
  <w:style w:type="character" w:styleId="Buchtitel">
    <w:name w:val="Book Title"/>
    <w:aliases w:val="Bildunterschrift"/>
    <w:basedOn w:val="Absatz-Standardschriftart"/>
    <w:uiPriority w:val="33"/>
    <w:qFormat/>
    <w:rsid w:val="00C8683F"/>
    <w:rPr>
      <w:rFonts w:ascii="Arial" w:hAnsi="Arial"/>
      <w:b/>
      <w:bCs/>
      <w:spacing w:val="5"/>
      <w:sz w:val="16"/>
    </w:rPr>
  </w:style>
  <w:style w:type="paragraph" w:styleId="StandardWeb">
    <w:name w:val="Normal (Web)"/>
    <w:basedOn w:val="Standard"/>
    <w:uiPriority w:val="99"/>
    <w:unhideWhenUsed/>
    <w:rsid w:val="00FE7891"/>
    <w:pPr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character" w:customStyle="1" w:styleId="berschrift3Zchn">
    <w:name w:val="Überschrift 3 Zchn"/>
    <w:basedOn w:val="Absatz-Standardschriftart"/>
    <w:link w:val="berschrift3"/>
    <w:rsid w:val="00941D66"/>
    <w:rPr>
      <w:rFonts w:ascii="Arial" w:hAnsi="Arial" w:cs="Arial"/>
      <w:b/>
      <w:bCs/>
      <w:sz w:val="22"/>
      <w:szCs w:val="22"/>
    </w:rPr>
  </w:style>
  <w:style w:type="table" w:styleId="EinfacheTabelle5">
    <w:name w:val="Plain Table 5"/>
    <w:basedOn w:val="NormaleTabelle"/>
    <w:uiPriority w:val="45"/>
    <w:rsid w:val="00D31AC3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Gitternetztabelle6farbig">
    <w:name w:val="Grid Table 6 Colorful"/>
    <w:basedOn w:val="NormaleTabelle"/>
    <w:uiPriority w:val="51"/>
    <w:rsid w:val="00D31AC3"/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character" w:customStyle="1" w:styleId="apple-style-span">
    <w:name w:val="apple-style-span"/>
    <w:basedOn w:val="Absatz-Standardschriftart"/>
    <w:rsid w:val="00D47FD2"/>
  </w:style>
  <w:style w:type="paragraph" w:styleId="NurText">
    <w:name w:val="Plain Text"/>
    <w:basedOn w:val="Standard"/>
    <w:link w:val="NurTextZchn"/>
    <w:uiPriority w:val="99"/>
    <w:semiHidden/>
    <w:unhideWhenUsed/>
    <w:rsid w:val="006C186D"/>
    <w:pPr>
      <w:spacing w:before="0" w:after="0"/>
      <w:jc w:val="left"/>
    </w:pPr>
    <w:rPr>
      <w:rFonts w:eastAsiaTheme="minorHAnsi" w:cstheme="minorBidi"/>
      <w:sz w:val="20"/>
      <w:szCs w:val="21"/>
      <w:lang w:eastAsia="en-US"/>
    </w:rPr>
  </w:style>
  <w:style w:type="character" w:customStyle="1" w:styleId="NurTextZchn">
    <w:name w:val="Nur Text Zchn"/>
    <w:basedOn w:val="Absatz-Standardschriftart"/>
    <w:link w:val="NurText"/>
    <w:uiPriority w:val="99"/>
    <w:semiHidden/>
    <w:rsid w:val="006C186D"/>
    <w:rPr>
      <w:rFonts w:ascii="Arial" w:eastAsiaTheme="minorHAnsi" w:hAnsi="Arial" w:cstheme="minorBidi"/>
      <w:szCs w:val="21"/>
      <w:lang w:eastAsia="en-US"/>
    </w:rPr>
  </w:style>
  <w:style w:type="paragraph" w:styleId="Beschriftung">
    <w:name w:val="caption"/>
    <w:basedOn w:val="Standard"/>
    <w:next w:val="Standard"/>
    <w:uiPriority w:val="35"/>
    <w:unhideWhenUsed/>
    <w:qFormat/>
    <w:rsid w:val="00376A1D"/>
    <w:pPr>
      <w:spacing w:before="0" w:after="200"/>
      <w:jc w:val="left"/>
    </w:pPr>
    <w:rPr>
      <w:rFonts w:asciiTheme="minorHAnsi" w:eastAsiaTheme="minorHAnsi" w:hAnsiTheme="minorHAnsi" w:cstheme="minorBidi"/>
      <w:i/>
      <w:iCs/>
      <w:color w:val="000000" w:themeColor="text1"/>
      <w:sz w:val="18"/>
      <w:szCs w:val="18"/>
      <w:lang w:val="en-GB" w:eastAsia="en-US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CC746A"/>
    <w:rPr>
      <w:color w:val="808080"/>
      <w:shd w:val="clear" w:color="auto" w:fill="E6E6E6"/>
    </w:rPr>
  </w:style>
  <w:style w:type="character" w:customStyle="1" w:styleId="berschrift1Zchn">
    <w:name w:val="Überschrift 1 Zchn"/>
    <w:basedOn w:val="Absatz-Standardschriftart"/>
    <w:link w:val="berschrift1"/>
    <w:rsid w:val="00C855B9"/>
    <w:rPr>
      <w:rFonts w:ascii="Arial" w:hAnsi="Arial" w:cs="Arial"/>
      <w:b/>
      <w:bCs/>
      <w:kern w:val="32"/>
      <w:sz w:val="40"/>
      <w:szCs w:val="32"/>
    </w:rPr>
  </w:style>
  <w:style w:type="character" w:customStyle="1" w:styleId="berschrift2Zchn">
    <w:name w:val="Überschrift 2 Zchn"/>
    <w:basedOn w:val="Absatz-Standardschriftart"/>
    <w:link w:val="berschrift2"/>
    <w:rsid w:val="00C855B9"/>
    <w:rPr>
      <w:rFonts w:ascii="Arial" w:hAnsi="Arial" w:cs="Arial"/>
      <w:b/>
      <w:bCs/>
      <w:iCs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1706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72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19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53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876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181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496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7392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182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6423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740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556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793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7336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834580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806094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2629933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749235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6413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154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232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672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153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89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790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349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14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94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650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0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688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5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844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674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026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563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96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962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184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729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967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298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556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596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442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1.jpeg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hyperlink" Target="http://www.imos3d.com" TargetMode="External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aisma@imos3d.com" TargetMode="External"/><Relationship Id="rId5" Type="http://schemas.openxmlformats.org/officeDocument/2006/relationships/numbering" Target="numbering.xml"/><Relationship Id="rId15" Type="http://schemas.openxmlformats.org/officeDocument/2006/relationships/image" Target="media/image3.png"/><Relationship Id="rId10" Type="http://schemas.openxmlformats.org/officeDocument/2006/relationships/endnotes" Target="endnotes.xml"/><Relationship Id="rId19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6.emf"/></Relationships>
</file>

<file path=word/theme/theme1.xml><?xml version="1.0" encoding="utf-8"?>
<a:theme xmlns:a="http://schemas.openxmlformats.org/drawingml/2006/main" name="Larissa-Design">
  <a:themeElements>
    <a:clrScheme name="imos">
      <a:dk1>
        <a:sysClr val="windowText" lastClr="000000"/>
      </a:dk1>
      <a:lt1>
        <a:sysClr val="window" lastClr="FFFFFF"/>
      </a:lt1>
      <a:dk2>
        <a:srgbClr val="D8D8D8"/>
      </a:dk2>
      <a:lt2>
        <a:srgbClr val="EEECE1"/>
      </a:lt2>
      <a:accent1>
        <a:srgbClr val="F2F2F2"/>
      </a:accent1>
      <a:accent2>
        <a:srgbClr val="DB0031"/>
      </a:accent2>
      <a:accent3>
        <a:srgbClr val="DB0031"/>
      </a:accent3>
      <a:accent4>
        <a:srgbClr val="DB0031"/>
      </a:accent4>
      <a:accent5>
        <a:srgbClr val="DB0031"/>
      </a:accent5>
      <a:accent6>
        <a:srgbClr val="DB0031"/>
      </a:accent6>
      <a:hlink>
        <a:srgbClr val="0000FF"/>
      </a:hlink>
      <a:folHlink>
        <a:srgbClr val="800080"/>
      </a:folHlink>
    </a:clrScheme>
    <a:fontScheme name="Benutzerdefiniert 1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D4FF9C792D5E943875C1BB8554AF914" ma:contentTypeVersion="0" ma:contentTypeDescription="Ein neues Dokument erstellen." ma:contentTypeScope="" ma:versionID="32b5ab15730ba6c74b0570983b9943bc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8fdcc3ca8fe46e61ebe23855a80845b6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13AA6D1-F47D-4583-BA10-CC8E108B653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4C90183-4D63-4790-A0DC-A07FB1BA6C1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8FE4B0F8-F2F3-462F-A313-EE9453B791BF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CEF5A10D-2790-4C5C-AA9F-0F8AE853BF1C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527</Words>
  <Characters>3815</Characters>
  <Application>Microsoft Office Word</Application>
  <DocSecurity>0</DocSecurity>
  <Lines>31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Protokoll und imos Blanko_V2</vt:lpstr>
    </vt:vector>
  </TitlesOfParts>
  <Company>imos AG</Company>
  <LinksUpToDate>false</LinksUpToDate>
  <CharactersWithSpaces>4334</CharactersWithSpaces>
  <SharedDoc>false</SharedDoc>
  <HLinks>
    <vt:vector size="18" baseType="variant">
      <vt:variant>
        <vt:i4>1572922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_Toc225155894</vt:lpwstr>
      </vt:variant>
      <vt:variant>
        <vt:i4>1572922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_Toc225155893</vt:lpwstr>
      </vt:variant>
      <vt:variant>
        <vt:i4>1572922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_Toc225155892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Protokoll und imos Blanko_V2</dc:title>
  <dc:subject>imos Vorlage</dc:subject>
  <dc:creator>Lena Kunikowski</dc:creator>
  <cp:lastModifiedBy>Isma, Albina</cp:lastModifiedBy>
  <cp:revision>6</cp:revision>
  <cp:lastPrinted>2018-11-16T09:34:00Z</cp:lastPrinted>
  <dcterms:created xsi:type="dcterms:W3CDTF">2025-05-13T07:19:00Z</dcterms:created>
  <dcterms:modified xsi:type="dcterms:W3CDTF">2025-05-14T12:32:00Z</dcterms:modified>
  <cp:category>imos Vorlage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0x010100FD4FF9C792D5E943875C1BB8554AF914</vt:lpwstr>
  </property>
</Properties>
</file>