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B58BBC" w14:textId="5FF62336" w:rsidR="00C8715B" w:rsidRDefault="00C8715B" w:rsidP="00C8715B">
      <w:pPr>
        <w:spacing w:before="100" w:beforeAutospacing="1" w:after="100" w:afterAutospacing="1" w:line="360" w:lineRule="auto"/>
        <w:rPr>
          <w:rFonts w:cs="Arial"/>
          <w:b/>
          <w:bCs/>
        </w:rPr>
      </w:pPr>
      <w:r w:rsidRPr="00C8715B">
        <w:rPr>
          <w:rFonts w:cs="Arial"/>
          <w:b/>
          <w:bCs/>
        </w:rPr>
        <w:t xml:space="preserve">imos iX 2025: </w:t>
      </w:r>
      <w:proofErr w:type="spellStart"/>
      <w:r w:rsidRPr="00C8715B">
        <w:rPr>
          <w:rFonts w:cs="Arial"/>
          <w:b/>
          <w:bCs/>
        </w:rPr>
        <w:t>Strengthening</w:t>
      </w:r>
      <w:proofErr w:type="spellEnd"/>
      <w:r w:rsidRPr="00C8715B">
        <w:rPr>
          <w:rFonts w:cs="Arial"/>
          <w:b/>
          <w:bCs/>
        </w:rPr>
        <w:t xml:space="preserve"> the </w:t>
      </w:r>
      <w:proofErr w:type="spellStart"/>
      <w:r w:rsidRPr="00C8715B">
        <w:rPr>
          <w:rFonts w:cs="Arial"/>
          <w:b/>
          <w:bCs/>
        </w:rPr>
        <w:t>sale</w:t>
      </w:r>
      <w:proofErr w:type="spellEnd"/>
      <w:r w:rsidRPr="00C8715B">
        <w:rPr>
          <w:rFonts w:cs="Arial"/>
          <w:b/>
          <w:bCs/>
        </w:rPr>
        <w:t xml:space="preserve"> and </w:t>
      </w:r>
      <w:proofErr w:type="spellStart"/>
      <w:r w:rsidRPr="00C8715B">
        <w:rPr>
          <w:rFonts w:cs="Arial"/>
          <w:b/>
          <w:bCs/>
        </w:rPr>
        <w:t>production</w:t>
      </w:r>
      <w:proofErr w:type="spellEnd"/>
      <w:r w:rsidRPr="00C8715B">
        <w:rPr>
          <w:rFonts w:cs="Arial"/>
          <w:b/>
          <w:bCs/>
        </w:rPr>
        <w:t xml:space="preserve"> of </w:t>
      </w:r>
      <w:proofErr w:type="spellStart"/>
      <w:r w:rsidRPr="00C8715B">
        <w:rPr>
          <w:rFonts w:cs="Arial"/>
          <w:b/>
          <w:bCs/>
        </w:rPr>
        <w:t>furniture</w:t>
      </w:r>
      <w:proofErr w:type="spellEnd"/>
      <w:r w:rsidRPr="00C8715B">
        <w:rPr>
          <w:rFonts w:cs="Arial"/>
          <w:b/>
          <w:bCs/>
        </w:rPr>
        <w:t xml:space="preserve"> and </w:t>
      </w:r>
      <w:proofErr w:type="spellStart"/>
      <w:r w:rsidRPr="00C8715B">
        <w:rPr>
          <w:rFonts w:cs="Arial"/>
          <w:b/>
          <w:bCs/>
        </w:rPr>
        <w:t>furnishings</w:t>
      </w:r>
      <w:proofErr w:type="spellEnd"/>
      <w:r w:rsidRPr="00C8715B">
        <w:rPr>
          <w:rFonts w:cs="Arial"/>
          <w:b/>
          <w:bCs/>
        </w:rPr>
        <w:t xml:space="preserve"> with </w:t>
      </w:r>
      <w:proofErr w:type="spellStart"/>
      <w:r w:rsidRPr="00C8715B">
        <w:rPr>
          <w:rFonts w:cs="Arial"/>
          <w:b/>
          <w:bCs/>
        </w:rPr>
        <w:t>artificial</w:t>
      </w:r>
      <w:proofErr w:type="spellEnd"/>
      <w:r w:rsidRPr="00C8715B">
        <w:rPr>
          <w:rFonts w:cs="Arial"/>
          <w:b/>
          <w:bCs/>
        </w:rPr>
        <w:t xml:space="preserve"> </w:t>
      </w:r>
      <w:proofErr w:type="spellStart"/>
      <w:r w:rsidRPr="00C8715B">
        <w:rPr>
          <w:rFonts w:cs="Arial"/>
          <w:b/>
          <w:bCs/>
        </w:rPr>
        <w:t>intelligence</w:t>
      </w:r>
      <w:proofErr w:type="spellEnd"/>
    </w:p>
    <w:p w14:paraId="0D45E9AF" w14:textId="5B68E4A6" w:rsidR="00C8715B" w:rsidRDefault="00C8715B" w:rsidP="00C8715B">
      <w:pPr>
        <w:spacing w:before="100" w:beforeAutospacing="1" w:after="100" w:afterAutospacing="1" w:line="360" w:lineRule="auto"/>
        <w:rPr>
          <w:rFonts w:cs="Arial"/>
          <w:lang w:val="en-US"/>
        </w:rPr>
      </w:pPr>
      <w:r w:rsidRPr="00C8715B">
        <w:rPr>
          <w:rFonts w:cs="Arial"/>
          <w:b/>
          <w:bCs/>
          <w:lang w:val="en-US"/>
        </w:rPr>
        <w:t>Herford</w:t>
      </w:r>
      <w:r w:rsidRPr="00C8715B">
        <w:rPr>
          <w:rFonts w:cs="Arial"/>
          <w:lang w:val="en-US"/>
        </w:rPr>
        <w:t xml:space="preserve"> - As usual, imos AG is presenting the latest version of its software solution </w:t>
      </w:r>
      <w:r w:rsidRPr="00C8715B">
        <w:rPr>
          <w:rFonts w:cs="Arial"/>
          <w:i/>
          <w:iCs/>
          <w:lang w:val="en-US"/>
        </w:rPr>
        <w:t xml:space="preserve">iX </w:t>
      </w:r>
      <w:proofErr w:type="spellStart"/>
      <w:r w:rsidRPr="00C8715B">
        <w:rPr>
          <w:rFonts w:cs="Arial"/>
          <w:i/>
          <w:iCs/>
          <w:lang w:val="en-US"/>
        </w:rPr>
        <w:t>Interio</w:t>
      </w:r>
      <w:proofErr w:type="spellEnd"/>
      <w:r w:rsidRPr="00C8715B">
        <w:rPr>
          <w:rFonts w:cs="Arial"/>
          <w:lang w:val="en-US"/>
        </w:rPr>
        <w:t xml:space="preserve"> at this year's LIGNA. With </w:t>
      </w:r>
      <w:r w:rsidRPr="00C8715B">
        <w:rPr>
          <w:rFonts w:cs="Arial"/>
          <w:i/>
          <w:iCs/>
          <w:lang w:val="en-US"/>
        </w:rPr>
        <w:t>imos iX 2025</w:t>
      </w:r>
      <w:r w:rsidRPr="00C8715B">
        <w:rPr>
          <w:rFonts w:cs="Arial"/>
          <w:lang w:val="en-US"/>
        </w:rPr>
        <w:t xml:space="preserve">, the company is not only focusing on numerous functional improvements in the </w:t>
      </w:r>
      <w:r w:rsidRPr="00C8715B">
        <w:rPr>
          <w:rFonts w:cs="Arial"/>
          <w:i/>
          <w:iCs/>
          <w:lang w:val="en-US"/>
        </w:rPr>
        <w:t>iX</w:t>
      </w:r>
      <w:r w:rsidRPr="00C8715B">
        <w:rPr>
          <w:rFonts w:cs="Arial"/>
          <w:lang w:val="en-US"/>
        </w:rPr>
        <w:t xml:space="preserve"> </w:t>
      </w:r>
      <w:r w:rsidRPr="00C8715B">
        <w:rPr>
          <w:rFonts w:cs="Arial"/>
          <w:i/>
          <w:iCs/>
          <w:lang w:val="en-US"/>
        </w:rPr>
        <w:t>CAD</w:t>
      </w:r>
      <w:r w:rsidRPr="00C8715B">
        <w:rPr>
          <w:rFonts w:cs="Arial"/>
          <w:lang w:val="en-US"/>
        </w:rPr>
        <w:t>,</w:t>
      </w:r>
      <w:r>
        <w:rPr>
          <w:rFonts w:cs="Arial"/>
          <w:lang w:val="en-US"/>
        </w:rPr>
        <w:t xml:space="preserve"> </w:t>
      </w:r>
      <w:r w:rsidRPr="00C8715B">
        <w:rPr>
          <w:rFonts w:cs="Arial"/>
          <w:i/>
          <w:iCs/>
          <w:lang w:val="en-US"/>
        </w:rPr>
        <w:t>iX CAM</w:t>
      </w:r>
      <w:r w:rsidRPr="00C8715B">
        <w:rPr>
          <w:rFonts w:cs="Arial"/>
          <w:lang w:val="en-US"/>
        </w:rPr>
        <w:t xml:space="preserve"> and </w:t>
      </w:r>
      <w:r w:rsidRPr="00C8715B">
        <w:rPr>
          <w:rFonts w:cs="Arial"/>
          <w:i/>
          <w:iCs/>
          <w:lang w:val="en-US"/>
        </w:rPr>
        <w:t>iX NET</w:t>
      </w:r>
      <w:r w:rsidRPr="00C8715B">
        <w:rPr>
          <w:rFonts w:cs="Arial"/>
          <w:lang w:val="en-US"/>
        </w:rPr>
        <w:t xml:space="preserve"> product groups, but is also marking a forward-looking milestone for the industry with the integration of artificial intelligence (AI) into its software products.</w:t>
      </w:r>
    </w:p>
    <w:p w14:paraId="6218A598" w14:textId="6602B562" w:rsidR="00C8715B" w:rsidRDefault="00C8715B" w:rsidP="00C8715B">
      <w:pPr>
        <w:spacing w:before="100" w:beforeAutospacing="1" w:after="100" w:afterAutospacing="1" w:line="360" w:lineRule="auto"/>
        <w:rPr>
          <w:rFonts w:cs="Arial"/>
          <w:lang w:val="en-US"/>
        </w:rPr>
      </w:pPr>
      <w:r w:rsidRPr="00C8715B">
        <w:rPr>
          <w:rFonts w:cs="Arial"/>
          <w:lang w:val="en-US"/>
        </w:rPr>
        <w:t>The aim of AI integration is to significantly optimize or redesign workflows and support users in their daily work more efficiently. Generative AI in particular delivers impressive results in the creation of photorealistic images based on so-called “white planning”. These neutral, color- and design-free plans are transformed by AI into realistic furnishing suggestions in a matter of seconds - individually tailored to the wishes of potential customers.</w:t>
      </w:r>
    </w:p>
    <w:p w14:paraId="5E010972" w14:textId="104FC4C6" w:rsidR="000C74E9" w:rsidRDefault="00BC5D56" w:rsidP="00C8715B">
      <w:pPr>
        <w:spacing w:before="100" w:beforeAutospacing="1" w:after="100" w:afterAutospacing="1" w:line="360" w:lineRule="auto"/>
        <w:rPr>
          <w:rFonts w:cs="Arial"/>
        </w:rPr>
      </w:pPr>
      <w:r w:rsidRPr="00094200">
        <w:rPr>
          <w:rFonts w:cs="Arial"/>
          <w:b/>
          <w:bCs/>
        </w:rPr>
        <w:t>iX 2025 – Cloud Ready</w:t>
      </w:r>
    </w:p>
    <w:p w14:paraId="5F54D2C3" w14:textId="4BAC5294" w:rsidR="00C8715B" w:rsidRPr="00C8715B" w:rsidRDefault="00C8715B" w:rsidP="00C8715B">
      <w:pPr>
        <w:spacing w:before="100" w:beforeAutospacing="1" w:after="100" w:afterAutospacing="1" w:line="360" w:lineRule="auto"/>
        <w:rPr>
          <w:rFonts w:cs="Arial"/>
          <w:lang w:val="en-US"/>
        </w:rPr>
      </w:pPr>
      <w:r w:rsidRPr="00C8715B">
        <w:rPr>
          <w:rFonts w:cs="Arial"/>
          <w:lang w:val="en-US"/>
        </w:rPr>
        <w:t xml:space="preserve">Another focus is on the provision of </w:t>
      </w:r>
      <w:r w:rsidRPr="00C8715B">
        <w:rPr>
          <w:rFonts w:cs="Arial"/>
          <w:i/>
          <w:iCs/>
          <w:lang w:val="en-US"/>
        </w:rPr>
        <w:t>iX</w:t>
      </w:r>
      <w:r w:rsidRPr="00C8715B">
        <w:rPr>
          <w:rFonts w:cs="Arial"/>
          <w:lang w:val="en-US"/>
        </w:rPr>
        <w:t xml:space="preserve"> software products in the cloud. The modules can still be installed both “</w:t>
      </w:r>
      <w:r w:rsidRPr="00C8715B">
        <w:rPr>
          <w:rFonts w:cs="Arial"/>
          <w:lang w:val="en-US"/>
        </w:rPr>
        <w:t>on-premises</w:t>
      </w:r>
      <w:r w:rsidRPr="00C8715B">
        <w:rPr>
          <w:rFonts w:cs="Arial"/>
          <w:lang w:val="en-US"/>
        </w:rPr>
        <w:t>” and cloud-based. This gives companies the greatest possible flexibility when choosing their operating model. The license model has also been expanded as part of this further development: In addition to the classic, perpetual license model, imos will also offer a subscription model in future. Instead of a one-off investment, monthly usage fees will be charged.</w:t>
      </w:r>
    </w:p>
    <w:p w14:paraId="2127738E" w14:textId="77777777" w:rsidR="00C8715B" w:rsidRDefault="00C8715B" w:rsidP="00C8715B">
      <w:pPr>
        <w:spacing w:before="100" w:beforeAutospacing="1" w:after="100" w:afterAutospacing="1" w:line="360" w:lineRule="auto"/>
        <w:rPr>
          <w:rFonts w:cs="Arial"/>
          <w:b/>
          <w:bCs/>
          <w:lang w:val="en-US"/>
        </w:rPr>
      </w:pPr>
      <w:bookmarkStart w:id="0" w:name="_Hlk198024715"/>
      <w:r w:rsidRPr="00C8715B">
        <w:rPr>
          <w:rFonts w:cs="Arial"/>
          <w:b/>
          <w:bCs/>
          <w:lang w:val="en-US"/>
        </w:rPr>
        <w:t>iX NET - Plan furniture and interior design online</w:t>
      </w:r>
    </w:p>
    <w:bookmarkEnd w:id="0"/>
    <w:p w14:paraId="7B10527C" w14:textId="0188C98F" w:rsidR="009C3E4D" w:rsidRPr="00C8715B" w:rsidRDefault="00C8715B" w:rsidP="00C8715B">
      <w:pPr>
        <w:spacing w:before="100" w:beforeAutospacing="1" w:after="100" w:afterAutospacing="1" w:line="360" w:lineRule="auto"/>
        <w:rPr>
          <w:rFonts w:cs="Arial"/>
          <w:b/>
          <w:bCs/>
          <w:lang w:val="en-US"/>
        </w:rPr>
      </w:pPr>
      <w:r w:rsidRPr="00C8715B">
        <w:rPr>
          <w:rFonts w:cs="Arial"/>
          <w:lang w:val="en-US"/>
        </w:rPr>
        <w:t xml:space="preserve">The web-based planning and sales solution </w:t>
      </w:r>
      <w:r w:rsidRPr="00C8715B">
        <w:rPr>
          <w:rFonts w:cs="Arial"/>
          <w:i/>
          <w:iCs/>
          <w:lang w:val="en-US"/>
        </w:rPr>
        <w:t>iX NET</w:t>
      </w:r>
      <w:r w:rsidRPr="00C8715B">
        <w:rPr>
          <w:rFonts w:cs="Arial"/>
          <w:lang w:val="en-US"/>
        </w:rPr>
        <w:t xml:space="preserve"> has undergone the most extensive further development in the past two years. With new technology and improved visualization, the application impresses with a realistic display - both in the real-time view during planning and with server-generated photorealistic images.</w:t>
      </w:r>
    </w:p>
    <w:p w14:paraId="2870F60E" w14:textId="6FD9778E" w:rsidR="00C8715B" w:rsidRPr="00C8715B" w:rsidRDefault="00C8715B" w:rsidP="00C8715B">
      <w:pPr>
        <w:spacing w:before="100" w:beforeAutospacing="1" w:after="100" w:afterAutospacing="1" w:line="360" w:lineRule="auto"/>
        <w:rPr>
          <w:rFonts w:cs="Arial"/>
          <w:lang w:val="en-US"/>
        </w:rPr>
      </w:pPr>
      <w:r w:rsidRPr="00C8715B">
        <w:rPr>
          <w:rFonts w:cs="Arial"/>
          <w:lang w:val="en-US"/>
        </w:rPr>
        <w:t xml:space="preserve">A particular highlight: the </w:t>
      </w:r>
      <w:r w:rsidRPr="00C8715B">
        <w:rPr>
          <w:rFonts w:cs="Arial"/>
          <w:i/>
          <w:iCs/>
          <w:lang w:val="en-US"/>
        </w:rPr>
        <w:t>iX NET</w:t>
      </w:r>
      <w:r w:rsidRPr="00C8715B">
        <w:rPr>
          <w:rFonts w:cs="Arial"/>
          <w:lang w:val="en-US"/>
        </w:rPr>
        <w:t xml:space="preserve"> application can now be operated not only on imos AG servers as before, but also on those of external service providers such as Microsoft Azure. This is particularly advantageous for online solutions outside </w:t>
      </w:r>
      <w:r w:rsidRPr="00C8715B">
        <w:rPr>
          <w:rFonts w:cs="Arial"/>
          <w:lang w:val="en-US"/>
        </w:rPr>
        <w:lastRenderedPageBreak/>
        <w:t>Europe, as the geographical proximity to the server enables a significantly higher processing speed.</w:t>
      </w:r>
    </w:p>
    <w:p w14:paraId="4E3AF365" w14:textId="77777777" w:rsidR="00C8715B" w:rsidRPr="00C8715B" w:rsidRDefault="00C8715B" w:rsidP="00C8715B">
      <w:pPr>
        <w:spacing w:before="100" w:beforeAutospacing="1" w:after="100" w:afterAutospacing="1" w:line="360" w:lineRule="auto"/>
        <w:rPr>
          <w:rFonts w:cs="Arial"/>
          <w:b/>
          <w:bCs/>
          <w:lang w:val="en-US"/>
        </w:rPr>
      </w:pPr>
      <w:r w:rsidRPr="00C8715B">
        <w:rPr>
          <w:rFonts w:cs="Arial"/>
          <w:b/>
          <w:bCs/>
          <w:lang w:val="en-US"/>
        </w:rPr>
        <w:t>Artificial intelligence in planning and sales</w:t>
      </w:r>
    </w:p>
    <w:p w14:paraId="7CBC4E87" w14:textId="0B76F4B8" w:rsidR="00C8715B" w:rsidRDefault="00C8715B" w:rsidP="00C8715B">
      <w:pPr>
        <w:spacing w:before="100" w:beforeAutospacing="1" w:after="100" w:afterAutospacing="1" w:line="360" w:lineRule="auto"/>
        <w:rPr>
          <w:rFonts w:cs="Arial"/>
          <w:lang w:val="en-US"/>
        </w:rPr>
      </w:pPr>
      <w:r w:rsidRPr="00C8715B">
        <w:rPr>
          <w:rFonts w:cs="Arial"/>
          <w:lang w:val="en-US"/>
        </w:rPr>
        <w:t xml:space="preserve">The use of AI in planning and sales - especially in the kitchen sector - </w:t>
      </w:r>
      <w:r w:rsidR="00D458B5" w:rsidRPr="00C8715B">
        <w:rPr>
          <w:rFonts w:cs="Arial"/>
          <w:lang w:val="en-US"/>
        </w:rPr>
        <w:t>opens</w:t>
      </w:r>
      <w:r w:rsidRPr="00C8715B">
        <w:rPr>
          <w:rFonts w:cs="Arial"/>
          <w:lang w:val="en-US"/>
        </w:rPr>
        <w:t xml:space="preserve"> completely new possibilities for quickly and precisely translating customer wishes into concrete planning results. imos AG is presenting corresponding approaches for the first time at LIGNA.</w:t>
      </w:r>
    </w:p>
    <w:p w14:paraId="2D488B9D" w14:textId="77777777" w:rsidR="00C8715B" w:rsidRPr="00C8715B" w:rsidRDefault="00C8715B" w:rsidP="00C8715B">
      <w:pPr>
        <w:spacing w:before="100" w:beforeAutospacing="1" w:after="100" w:afterAutospacing="1" w:line="360" w:lineRule="auto"/>
        <w:rPr>
          <w:rFonts w:cs="Arial"/>
          <w:lang w:val="en-US"/>
        </w:rPr>
      </w:pPr>
      <w:r w:rsidRPr="00C8715B">
        <w:rPr>
          <w:rFonts w:cs="Arial"/>
          <w:lang w:val="en-US"/>
        </w:rPr>
        <w:t xml:space="preserve">The focus here is on customer inspiration: the AI assistant integrated into </w:t>
      </w:r>
      <w:r w:rsidRPr="00C8715B">
        <w:rPr>
          <w:rFonts w:cs="Arial"/>
          <w:i/>
          <w:iCs/>
          <w:lang w:val="en-US"/>
        </w:rPr>
        <w:t>iX NET</w:t>
      </w:r>
      <w:r w:rsidRPr="00C8715B">
        <w:rPr>
          <w:rFonts w:cs="Arial"/>
          <w:lang w:val="en-US"/>
        </w:rPr>
        <w:t xml:space="preserve"> creates realistic room representations based on rough preliminary planning - known as “white planning”. These designs can be adapted in almost real time - colors, materials and decors can be varied as desired. This makes the decision-making process much easier for the customer and speeds up the sales process.</w:t>
      </w:r>
    </w:p>
    <w:p w14:paraId="01C1ECDA" w14:textId="7658B954" w:rsidR="00C8715B" w:rsidRPr="00C8715B" w:rsidRDefault="00C8715B" w:rsidP="00C8715B">
      <w:pPr>
        <w:spacing w:before="100" w:beforeAutospacing="1" w:after="100" w:afterAutospacing="1" w:line="360" w:lineRule="auto"/>
        <w:rPr>
          <w:rFonts w:cs="Arial"/>
          <w:lang w:val="en-US"/>
        </w:rPr>
      </w:pPr>
      <w:r w:rsidRPr="00C8715B">
        <w:rPr>
          <w:rFonts w:cs="Arial"/>
          <w:lang w:val="en-US"/>
        </w:rPr>
        <w:t xml:space="preserve">In the next step, another AI assistant uses the design suggestions to generate specific product information based on the stored catalog data. The imos </w:t>
      </w:r>
      <w:r w:rsidRPr="00C8715B">
        <w:rPr>
          <w:rFonts w:cs="Arial"/>
          <w:i/>
          <w:iCs/>
          <w:lang w:val="en-US"/>
        </w:rPr>
        <w:t xml:space="preserve">iX </w:t>
      </w:r>
      <w:r w:rsidRPr="00C8715B">
        <w:rPr>
          <w:rFonts w:cs="Arial"/>
          <w:lang w:val="en-US"/>
        </w:rPr>
        <w:t xml:space="preserve">applications then process this into complete planning results, </w:t>
      </w:r>
      <w:r w:rsidRPr="00C8715B">
        <w:rPr>
          <w:rFonts w:cs="Arial"/>
          <w:lang w:val="en-US"/>
        </w:rPr>
        <w:t>quotations,</w:t>
      </w:r>
      <w:r w:rsidRPr="00C8715B">
        <w:rPr>
          <w:rFonts w:cs="Arial"/>
          <w:lang w:val="en-US"/>
        </w:rPr>
        <w:t xml:space="preserve"> and production documents.</w:t>
      </w:r>
    </w:p>
    <w:p w14:paraId="16CD921F" w14:textId="735B0C38" w:rsidR="00C8715B" w:rsidRDefault="00C8715B" w:rsidP="00C8715B">
      <w:pPr>
        <w:spacing w:line="360" w:lineRule="auto"/>
        <w:rPr>
          <w:rFonts w:cs="Arial"/>
        </w:rPr>
      </w:pPr>
      <w:r w:rsidRPr="00C8715B">
        <w:rPr>
          <w:rFonts w:cs="Arial"/>
          <w:lang w:val="en-US"/>
        </w:rPr>
        <w:t xml:space="preserve">Additional AI assistants also provide support with data creation, technical </w:t>
      </w:r>
      <w:r w:rsidRPr="00C8715B">
        <w:rPr>
          <w:rFonts w:cs="Arial"/>
          <w:lang w:val="en-US"/>
        </w:rPr>
        <w:t>support,</w:t>
      </w:r>
      <w:r w:rsidRPr="00C8715B">
        <w:rPr>
          <w:rFonts w:cs="Arial"/>
          <w:lang w:val="en-US"/>
        </w:rPr>
        <w:t xml:space="preserve"> and translation tasks. </w:t>
      </w:r>
      <w:r w:rsidRPr="00C8715B">
        <w:rPr>
          <w:rFonts w:cs="Arial"/>
        </w:rPr>
        <w:t xml:space="preserve">More </w:t>
      </w:r>
      <w:proofErr w:type="spellStart"/>
      <w:r w:rsidRPr="00C8715B">
        <w:rPr>
          <w:rFonts w:cs="Arial"/>
        </w:rPr>
        <w:t>are</w:t>
      </w:r>
      <w:proofErr w:type="spellEnd"/>
      <w:r w:rsidRPr="00C8715B">
        <w:rPr>
          <w:rFonts w:cs="Arial"/>
        </w:rPr>
        <w:t xml:space="preserve"> in </w:t>
      </w:r>
      <w:proofErr w:type="spellStart"/>
      <w:r w:rsidRPr="00C8715B">
        <w:rPr>
          <w:rFonts w:cs="Arial"/>
        </w:rPr>
        <w:t>planning</w:t>
      </w:r>
      <w:proofErr w:type="spellEnd"/>
      <w:r w:rsidRPr="00C8715B">
        <w:rPr>
          <w:rFonts w:cs="Arial"/>
        </w:rPr>
        <w:t>.</w:t>
      </w:r>
    </w:p>
    <w:p w14:paraId="1F782A29" w14:textId="77777777" w:rsidR="00C8715B" w:rsidRDefault="00C8715B" w:rsidP="009C3E4D">
      <w:pPr>
        <w:spacing w:line="276" w:lineRule="auto"/>
        <w:jc w:val="left"/>
        <w:rPr>
          <w:rFonts w:cs="Arial"/>
        </w:rPr>
      </w:pPr>
    </w:p>
    <w:p w14:paraId="71D43DC1" w14:textId="01F0E216" w:rsidR="00376A1D" w:rsidRPr="009C3E4D" w:rsidRDefault="009C3E4D" w:rsidP="009C3E4D">
      <w:pPr>
        <w:spacing w:line="276" w:lineRule="auto"/>
        <w:jc w:val="left"/>
        <w:rPr>
          <w:rFonts w:asciiTheme="majorHAnsi" w:hAnsiTheme="majorHAnsi" w:cstheme="majorHAnsi"/>
          <w:b/>
          <w:szCs w:val="22"/>
        </w:rPr>
      </w:pPr>
      <w:r w:rsidRPr="00DE5694">
        <w:rPr>
          <w:rFonts w:asciiTheme="majorHAnsi" w:hAnsiTheme="majorHAnsi" w:cstheme="majorHAnsi"/>
          <w:b/>
          <w:szCs w:val="22"/>
        </w:rPr>
        <w:t>Presse</w:t>
      </w:r>
      <w:r w:rsidR="00C8715B">
        <w:rPr>
          <w:rFonts w:asciiTheme="majorHAnsi" w:hAnsiTheme="majorHAnsi" w:cstheme="majorHAnsi"/>
          <w:b/>
          <w:szCs w:val="22"/>
        </w:rPr>
        <w:t xml:space="preserve"> </w:t>
      </w:r>
      <w:proofErr w:type="spellStart"/>
      <w:r w:rsidR="00C8715B">
        <w:rPr>
          <w:rFonts w:asciiTheme="majorHAnsi" w:hAnsiTheme="majorHAnsi" w:cstheme="majorHAnsi"/>
          <w:b/>
          <w:szCs w:val="22"/>
        </w:rPr>
        <w:t>contact</w:t>
      </w:r>
      <w:proofErr w:type="spellEnd"/>
      <w:r w:rsidRPr="00DE5694">
        <w:rPr>
          <w:rFonts w:asciiTheme="majorHAnsi" w:hAnsiTheme="majorHAnsi" w:cstheme="majorHAnsi"/>
          <w:b/>
          <w:szCs w:val="22"/>
        </w:rPr>
        <w:t>:</w:t>
      </w:r>
      <w:r>
        <w:rPr>
          <w:rFonts w:asciiTheme="majorHAnsi" w:hAnsiTheme="majorHAnsi" w:cstheme="majorHAnsi"/>
          <w:b/>
          <w:szCs w:val="22"/>
        </w:rPr>
        <w:tab/>
      </w:r>
      <w:r w:rsidR="00376A1D" w:rsidRPr="00DE5694">
        <w:rPr>
          <w:rFonts w:asciiTheme="majorHAnsi" w:hAnsiTheme="majorHAnsi" w:cstheme="majorHAnsi"/>
          <w:szCs w:val="22"/>
        </w:rPr>
        <w:t>imos AG</w:t>
      </w:r>
    </w:p>
    <w:p w14:paraId="76520581" w14:textId="77777777" w:rsidR="00376A1D" w:rsidRPr="00DE5694" w:rsidRDefault="00376A1D" w:rsidP="009C3E4D">
      <w:pPr>
        <w:ind w:left="2127"/>
        <w:jc w:val="left"/>
        <w:rPr>
          <w:rFonts w:asciiTheme="majorHAnsi" w:hAnsiTheme="majorHAnsi" w:cstheme="majorHAnsi"/>
          <w:szCs w:val="22"/>
        </w:rPr>
      </w:pPr>
      <w:r w:rsidRPr="00DE5694">
        <w:rPr>
          <w:rFonts w:asciiTheme="majorHAnsi" w:hAnsiTheme="majorHAnsi" w:cstheme="majorHAnsi"/>
          <w:szCs w:val="22"/>
        </w:rPr>
        <w:t>Albina Isma</w:t>
      </w:r>
    </w:p>
    <w:p w14:paraId="43AA1163" w14:textId="77777777" w:rsidR="00376A1D" w:rsidRPr="00DE5694" w:rsidRDefault="00376A1D" w:rsidP="009C3E4D">
      <w:pPr>
        <w:ind w:left="2127"/>
        <w:jc w:val="left"/>
        <w:rPr>
          <w:rFonts w:asciiTheme="majorHAnsi" w:hAnsiTheme="majorHAnsi" w:cstheme="majorHAnsi"/>
          <w:szCs w:val="22"/>
          <w:lang w:val="en-GB"/>
        </w:rPr>
      </w:pPr>
      <w:r w:rsidRPr="00DE5694">
        <w:rPr>
          <w:rFonts w:asciiTheme="majorHAnsi" w:hAnsiTheme="majorHAnsi" w:cstheme="majorHAnsi"/>
          <w:szCs w:val="22"/>
        </w:rPr>
        <w:t xml:space="preserve">Planckstr. </w:t>
      </w:r>
      <w:r w:rsidRPr="00DE5694">
        <w:rPr>
          <w:rFonts w:asciiTheme="majorHAnsi" w:hAnsiTheme="majorHAnsi" w:cstheme="majorHAnsi"/>
          <w:szCs w:val="22"/>
          <w:lang w:val="en-GB"/>
        </w:rPr>
        <w:t>24</w:t>
      </w:r>
    </w:p>
    <w:p w14:paraId="6E69CF9D" w14:textId="77777777" w:rsidR="00376A1D" w:rsidRPr="00DE5694" w:rsidRDefault="00376A1D" w:rsidP="009C3E4D">
      <w:pPr>
        <w:ind w:left="2127"/>
        <w:jc w:val="left"/>
        <w:rPr>
          <w:rFonts w:asciiTheme="majorHAnsi" w:hAnsiTheme="majorHAnsi" w:cstheme="majorHAnsi"/>
          <w:szCs w:val="22"/>
          <w:lang w:val="en-GB"/>
        </w:rPr>
      </w:pPr>
      <w:r w:rsidRPr="00DE5694">
        <w:rPr>
          <w:rFonts w:asciiTheme="majorHAnsi" w:hAnsiTheme="majorHAnsi" w:cstheme="majorHAnsi"/>
          <w:szCs w:val="22"/>
          <w:lang w:val="en-GB"/>
        </w:rPr>
        <w:t>D-32052 Herford</w:t>
      </w:r>
    </w:p>
    <w:p w14:paraId="6C4EB344" w14:textId="77777777" w:rsidR="00376A1D" w:rsidRPr="00DE5694" w:rsidRDefault="00376A1D" w:rsidP="009C3E4D">
      <w:pPr>
        <w:ind w:left="2127"/>
        <w:jc w:val="left"/>
        <w:rPr>
          <w:rFonts w:asciiTheme="majorHAnsi" w:hAnsiTheme="majorHAnsi" w:cstheme="majorHAnsi"/>
          <w:szCs w:val="22"/>
          <w:lang w:val="en-GB"/>
        </w:rPr>
      </w:pPr>
      <w:r w:rsidRPr="00DE5694">
        <w:rPr>
          <w:rFonts w:asciiTheme="majorHAnsi" w:hAnsiTheme="majorHAnsi" w:cstheme="majorHAnsi"/>
          <w:szCs w:val="22"/>
          <w:lang w:val="en-GB"/>
        </w:rPr>
        <w:t>Tel.: +49.</w:t>
      </w:r>
      <w:r>
        <w:rPr>
          <w:rFonts w:asciiTheme="majorHAnsi" w:hAnsiTheme="majorHAnsi" w:cstheme="majorHAnsi"/>
          <w:szCs w:val="22"/>
          <w:lang w:val="en-GB"/>
        </w:rPr>
        <w:t xml:space="preserve"> </w:t>
      </w:r>
      <w:r w:rsidRPr="00DE5694">
        <w:rPr>
          <w:rFonts w:asciiTheme="majorHAnsi" w:hAnsiTheme="majorHAnsi" w:cstheme="majorHAnsi"/>
          <w:szCs w:val="22"/>
          <w:lang w:val="en-GB"/>
        </w:rPr>
        <w:t>5221.976-145</w:t>
      </w:r>
    </w:p>
    <w:p w14:paraId="22403403" w14:textId="77777777" w:rsidR="00376A1D" w:rsidRPr="00DE5694" w:rsidRDefault="00D458B5" w:rsidP="009C3E4D">
      <w:pPr>
        <w:ind w:left="2127"/>
        <w:jc w:val="left"/>
        <w:rPr>
          <w:rFonts w:asciiTheme="majorHAnsi" w:hAnsiTheme="majorHAnsi" w:cstheme="majorHAnsi"/>
          <w:szCs w:val="22"/>
          <w:u w:val="single"/>
          <w:lang w:val="en-GB"/>
        </w:rPr>
      </w:pPr>
      <w:hyperlink r:id="rId11" w:history="1">
        <w:r w:rsidR="00376A1D" w:rsidRPr="00DE5694">
          <w:rPr>
            <w:rStyle w:val="Hyperlink"/>
            <w:rFonts w:asciiTheme="majorHAnsi" w:hAnsiTheme="majorHAnsi" w:cstheme="majorHAnsi"/>
            <w:szCs w:val="22"/>
            <w:lang w:val="en-GB"/>
          </w:rPr>
          <w:t>aisma@imos3d.com</w:t>
        </w:r>
      </w:hyperlink>
    </w:p>
    <w:p w14:paraId="141817C2" w14:textId="14C521A2" w:rsidR="009D5728" w:rsidRDefault="00D458B5" w:rsidP="009C3E4D">
      <w:pPr>
        <w:ind w:left="1418" w:firstLine="709"/>
        <w:jc w:val="left"/>
        <w:rPr>
          <w:rStyle w:val="Hyperlink"/>
          <w:rFonts w:asciiTheme="majorHAnsi" w:hAnsiTheme="majorHAnsi" w:cstheme="majorHAnsi"/>
          <w:szCs w:val="22"/>
          <w:lang w:val="en-GB"/>
        </w:rPr>
      </w:pPr>
      <w:hyperlink r:id="rId12" w:history="1">
        <w:r w:rsidR="009C3E4D" w:rsidRPr="007611AB">
          <w:rPr>
            <w:rStyle w:val="Hyperlink"/>
            <w:rFonts w:asciiTheme="majorHAnsi" w:hAnsiTheme="majorHAnsi" w:cstheme="majorHAnsi"/>
            <w:szCs w:val="22"/>
            <w:lang w:val="en-GB"/>
          </w:rPr>
          <w:t>www.imos3d.com</w:t>
        </w:r>
      </w:hyperlink>
    </w:p>
    <w:p w14:paraId="421800F5" w14:textId="3AF9644F" w:rsidR="00376A1D" w:rsidRPr="009D5728" w:rsidRDefault="009D5728" w:rsidP="009D5728">
      <w:pPr>
        <w:spacing w:before="0" w:after="0"/>
        <w:jc w:val="left"/>
        <w:rPr>
          <w:rFonts w:asciiTheme="majorHAnsi" w:hAnsiTheme="majorHAnsi" w:cstheme="majorHAnsi"/>
          <w:color w:val="0000FF"/>
          <w:szCs w:val="22"/>
          <w:u w:val="single"/>
          <w:lang w:val="en-GB"/>
        </w:rPr>
      </w:pPr>
      <w:r>
        <w:rPr>
          <w:rStyle w:val="Hyperlink"/>
          <w:rFonts w:asciiTheme="majorHAnsi" w:hAnsiTheme="majorHAnsi" w:cstheme="majorHAnsi"/>
          <w:szCs w:val="22"/>
          <w:lang w:val="en-GB"/>
        </w:rPr>
        <w:br w:type="page"/>
      </w:r>
      <w:r>
        <w:rPr>
          <w:noProof/>
        </w:rPr>
        <w:lastRenderedPageBreak/>
        <w:drawing>
          <wp:inline distT="0" distB="0" distL="0" distR="0" wp14:anchorId="1271B518" wp14:editId="20A4FDDF">
            <wp:extent cx="5039360" cy="2829083"/>
            <wp:effectExtent l="0" t="0" r="8890" b="9525"/>
            <wp:docPr id="3" name="Grafik 3" descr="Ein Bild, das Text, Screenshot, Design, 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reenshot, Design, Gerät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39360" cy="2829083"/>
                    </a:xfrm>
                    <a:prstGeom prst="rect">
                      <a:avLst/>
                    </a:prstGeom>
                    <a:noFill/>
                    <a:ln>
                      <a:noFill/>
                    </a:ln>
                  </pic:spPr>
                </pic:pic>
              </a:graphicData>
            </a:graphic>
          </wp:inline>
        </w:drawing>
      </w:r>
    </w:p>
    <w:p w14:paraId="7E6F88AD" w14:textId="5835ED00" w:rsidR="009D5728" w:rsidRPr="00074B7D" w:rsidRDefault="00074B7D" w:rsidP="00C133C8">
      <w:pPr>
        <w:jc w:val="left"/>
        <w:rPr>
          <w:lang w:val="en-US" w:eastAsia="en-US"/>
        </w:rPr>
      </w:pPr>
      <w:r>
        <w:rPr>
          <w:lang w:val="en-GB" w:eastAsia="en-US"/>
        </w:rPr>
        <w:t>Description</w:t>
      </w:r>
      <w:r w:rsidR="009D5728" w:rsidRPr="00074B7D">
        <w:rPr>
          <w:lang w:val="en-US" w:eastAsia="en-US"/>
        </w:rPr>
        <w:t>:</w:t>
      </w:r>
      <w:r w:rsidR="00C133C8" w:rsidRPr="00074B7D">
        <w:rPr>
          <w:lang w:val="en-US" w:eastAsia="en-US"/>
        </w:rPr>
        <w:t xml:space="preserve"> </w:t>
      </w:r>
      <w:r w:rsidRPr="00074B7D">
        <w:rPr>
          <w:lang w:val="en-US" w:eastAsia="en-US"/>
        </w:rPr>
        <w:t>Theme</w:t>
      </w:r>
      <w:r w:rsidRPr="00074B7D">
        <w:rPr>
          <w:lang w:val="en-US" w:eastAsia="en-US"/>
        </w:rPr>
        <w:t xml:space="preserve"> </w:t>
      </w:r>
      <w:r w:rsidR="00C133C8" w:rsidRPr="00074B7D">
        <w:rPr>
          <w:lang w:val="en-US" w:eastAsia="en-US"/>
        </w:rPr>
        <w:t xml:space="preserve">iX 2025: </w:t>
      </w:r>
      <w:r w:rsidRPr="00074B7D">
        <w:rPr>
          <w:lang w:val="en-US" w:eastAsia="en-US"/>
        </w:rPr>
        <w:t xml:space="preserve">Optimizing sales and production with artificial intelligence </w:t>
      </w:r>
      <w:r w:rsidRPr="00074B7D">
        <w:rPr>
          <w:lang w:val="en-US" w:eastAsia="en-US"/>
        </w:rPr>
        <w:br/>
        <w:t>Place</w:t>
      </w:r>
      <w:r w:rsidR="009D5728" w:rsidRPr="00074B7D">
        <w:rPr>
          <w:lang w:val="en-US" w:eastAsia="en-US"/>
        </w:rPr>
        <w:t>:</w:t>
      </w:r>
      <w:r w:rsidR="00A03E6C" w:rsidRPr="00074B7D">
        <w:rPr>
          <w:lang w:val="en-US" w:eastAsia="en-US"/>
        </w:rPr>
        <w:t xml:space="preserve"> Herford</w:t>
      </w:r>
      <w:r w:rsidR="009D5728" w:rsidRPr="00074B7D">
        <w:rPr>
          <w:lang w:val="en-US" w:eastAsia="en-US"/>
        </w:rPr>
        <w:br/>
      </w:r>
      <w:r w:rsidR="009D5728" w:rsidRPr="00074B7D">
        <w:rPr>
          <w:lang w:val="en-US" w:eastAsia="en-US"/>
        </w:rPr>
        <w:br/>
      </w:r>
      <w:r w:rsidR="009D5728" w:rsidRPr="00074B7D">
        <w:rPr>
          <w:lang w:val="en-US" w:eastAsia="en-US"/>
        </w:rPr>
        <w:br/>
      </w:r>
      <w:r w:rsidR="009D5728" w:rsidRPr="00074B7D">
        <w:rPr>
          <w:lang w:val="en-US" w:eastAsia="en-US"/>
        </w:rPr>
        <w:br/>
      </w:r>
      <w:r w:rsidR="009D5728" w:rsidRPr="00074B7D">
        <w:rPr>
          <w:lang w:val="en-US" w:eastAsia="en-US"/>
        </w:rPr>
        <w:br/>
      </w:r>
      <w:r w:rsidR="009D5728">
        <w:rPr>
          <w:rFonts w:cs="Arial"/>
          <w:noProof/>
        </w:rPr>
        <w:drawing>
          <wp:inline distT="0" distB="0" distL="0" distR="0" wp14:anchorId="17B2E53D" wp14:editId="6E7BCB24">
            <wp:extent cx="2731770" cy="2138045"/>
            <wp:effectExtent l="0" t="0" r="0" b="0"/>
            <wp:docPr id="5" name="Grafik 5" descr="Ein Bild, das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Screenshot, Design enthält.&#10;&#10;Automatisch generierte Beschreibun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3168" t="6500" r="3888" b="3778"/>
                    <a:stretch/>
                  </pic:blipFill>
                  <pic:spPr bwMode="auto">
                    <a:xfrm>
                      <a:off x="0" y="0"/>
                      <a:ext cx="2731770" cy="2138045"/>
                    </a:xfrm>
                    <a:prstGeom prst="rect">
                      <a:avLst/>
                    </a:prstGeom>
                    <a:noFill/>
                    <a:ln>
                      <a:noFill/>
                    </a:ln>
                    <a:extLst>
                      <a:ext uri="{53640926-AAD7-44D8-BBD7-CCE9431645EC}">
                        <a14:shadowObscured xmlns:a14="http://schemas.microsoft.com/office/drawing/2010/main"/>
                      </a:ext>
                    </a:extLst>
                  </pic:spPr>
                </pic:pic>
              </a:graphicData>
            </a:graphic>
          </wp:inline>
        </w:drawing>
      </w:r>
    </w:p>
    <w:p w14:paraId="4503ADD5" w14:textId="48C7CDD8" w:rsidR="009D5728" w:rsidRPr="00074B7D" w:rsidRDefault="00074B7D" w:rsidP="00C133C8">
      <w:pPr>
        <w:jc w:val="left"/>
        <w:rPr>
          <w:lang w:val="en-US" w:eastAsia="en-US"/>
        </w:rPr>
      </w:pPr>
      <w:r w:rsidRPr="00074B7D">
        <w:rPr>
          <w:lang w:val="en-US" w:eastAsia="en-US"/>
        </w:rPr>
        <w:t>Description</w:t>
      </w:r>
      <w:r w:rsidR="009D5728" w:rsidRPr="00074B7D">
        <w:rPr>
          <w:lang w:val="en-US" w:eastAsia="en-US"/>
        </w:rPr>
        <w:t>:</w:t>
      </w:r>
      <w:r w:rsidR="00C133C8" w:rsidRPr="00074B7D">
        <w:rPr>
          <w:lang w:val="en-US" w:eastAsia="en-US"/>
        </w:rPr>
        <w:t xml:space="preserve"> </w:t>
      </w:r>
      <w:r w:rsidRPr="00074B7D">
        <w:rPr>
          <w:lang w:val="en-US" w:eastAsia="en-US"/>
        </w:rPr>
        <w:t xml:space="preserve">Dynamic “explosion” in the iX Scout cloud service as an assembly </w:t>
      </w:r>
      <w:r>
        <w:rPr>
          <w:lang w:val="en-US" w:eastAsia="en-US"/>
        </w:rPr>
        <w:t>tool</w:t>
      </w:r>
      <w:r w:rsidR="009D5728" w:rsidRPr="00074B7D">
        <w:rPr>
          <w:lang w:val="en-US" w:eastAsia="en-US"/>
        </w:rPr>
        <w:br/>
      </w:r>
      <w:r w:rsidRPr="00074B7D">
        <w:rPr>
          <w:lang w:val="en-US" w:eastAsia="en-US"/>
        </w:rPr>
        <w:t>Place</w:t>
      </w:r>
      <w:r w:rsidR="009D5728" w:rsidRPr="00074B7D">
        <w:rPr>
          <w:lang w:val="en-US" w:eastAsia="en-US"/>
        </w:rPr>
        <w:t>:</w:t>
      </w:r>
      <w:r w:rsidR="00A03E6C" w:rsidRPr="00074B7D">
        <w:rPr>
          <w:lang w:val="en-US" w:eastAsia="en-US"/>
        </w:rPr>
        <w:t xml:space="preserve"> </w:t>
      </w:r>
      <w:r w:rsidR="003C69CB" w:rsidRPr="003C69CB">
        <w:rPr>
          <w:lang w:val="en-US" w:eastAsia="en-US"/>
        </w:rPr>
        <w:t>Herford, product improvements</w:t>
      </w:r>
    </w:p>
    <w:p w14:paraId="15008B47" w14:textId="50EBDAC4" w:rsidR="009D5728" w:rsidRPr="00074B7D" w:rsidRDefault="009D5728" w:rsidP="00376A1D">
      <w:pPr>
        <w:rPr>
          <w:lang w:val="en-US" w:eastAsia="en-US"/>
        </w:rPr>
      </w:pPr>
    </w:p>
    <w:p w14:paraId="7B1B681C" w14:textId="25173CB7" w:rsidR="00366B65" w:rsidRPr="003C69CB" w:rsidRDefault="009D5728" w:rsidP="00C133C8">
      <w:pPr>
        <w:jc w:val="left"/>
        <w:rPr>
          <w:lang w:val="en-US" w:eastAsia="en-US"/>
        </w:rPr>
      </w:pPr>
      <w:r w:rsidRPr="006C26D9">
        <w:rPr>
          <w:rFonts w:cs="Arial"/>
          <w:noProof/>
        </w:rPr>
        <w:lastRenderedPageBreak/>
        <w:drawing>
          <wp:inline distT="0" distB="0" distL="0" distR="0" wp14:anchorId="46F01F1E" wp14:editId="751C06E3">
            <wp:extent cx="5039360" cy="2125568"/>
            <wp:effectExtent l="0" t="0" r="8890" b="8255"/>
            <wp:docPr id="1" name="Grafik 1" descr="Ein Bild, das Im Haus, Wand, Möbel, Arbeitsflä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Im Haus, Wand, Möbel, Arbeitsfläche enthält.&#10;&#10;Automatisch generierte Beschreibung"/>
                    <pic:cNvPicPr/>
                  </pic:nvPicPr>
                  <pic:blipFill>
                    <a:blip r:embed="rId15"/>
                    <a:stretch>
                      <a:fillRect/>
                    </a:stretch>
                  </pic:blipFill>
                  <pic:spPr>
                    <a:xfrm>
                      <a:off x="0" y="0"/>
                      <a:ext cx="5039360" cy="2125568"/>
                    </a:xfrm>
                    <a:prstGeom prst="rect">
                      <a:avLst/>
                    </a:prstGeom>
                  </pic:spPr>
                </pic:pic>
              </a:graphicData>
            </a:graphic>
          </wp:inline>
        </w:drawing>
      </w:r>
      <w:r w:rsidRPr="003C69CB">
        <w:rPr>
          <w:lang w:val="en-US" w:eastAsia="en-US"/>
        </w:rPr>
        <w:br/>
      </w:r>
      <w:r w:rsidR="00074B7D" w:rsidRPr="003C69CB">
        <w:rPr>
          <w:lang w:val="en-US" w:eastAsia="en-US"/>
        </w:rPr>
        <w:t>Description</w:t>
      </w:r>
      <w:r w:rsidRPr="003C69CB">
        <w:rPr>
          <w:lang w:val="en-US" w:eastAsia="en-US"/>
        </w:rPr>
        <w:t>:</w:t>
      </w:r>
      <w:r w:rsidR="00C133C8" w:rsidRPr="003C69CB">
        <w:rPr>
          <w:lang w:val="en-US" w:eastAsia="en-US"/>
        </w:rPr>
        <w:t xml:space="preserve"> </w:t>
      </w:r>
      <w:r w:rsidR="003C69CB" w:rsidRPr="003C69CB">
        <w:rPr>
          <w:lang w:val="en-US" w:eastAsia="en-US"/>
        </w:rPr>
        <w:t>imos AI assistants generate inspiring sales documents in seconds based on colorless plans</w:t>
      </w:r>
      <w:r w:rsidRPr="003C69CB">
        <w:rPr>
          <w:lang w:val="en-US" w:eastAsia="en-US"/>
        </w:rPr>
        <w:br/>
      </w:r>
      <w:r w:rsidR="00074B7D" w:rsidRPr="003C69CB">
        <w:rPr>
          <w:lang w:val="en-US" w:eastAsia="en-US"/>
        </w:rPr>
        <w:t>Place</w:t>
      </w:r>
      <w:r w:rsidRPr="003C69CB">
        <w:rPr>
          <w:lang w:val="en-US" w:eastAsia="en-US"/>
        </w:rPr>
        <w:t>:</w:t>
      </w:r>
      <w:r w:rsidR="00A03E6C" w:rsidRPr="003C69CB">
        <w:rPr>
          <w:lang w:val="en-US"/>
        </w:rPr>
        <w:t xml:space="preserve"> </w:t>
      </w:r>
      <w:r w:rsidR="003C69CB" w:rsidRPr="003C69CB">
        <w:rPr>
          <w:lang w:val="en-US" w:eastAsia="en-US"/>
        </w:rPr>
        <w:t>Artificial intelligence in planning and sales</w:t>
      </w:r>
      <w:r w:rsidRPr="003C69CB">
        <w:rPr>
          <w:lang w:val="en-US" w:eastAsia="en-US"/>
        </w:rPr>
        <w:br/>
      </w:r>
      <w:r w:rsidRPr="003C69CB">
        <w:rPr>
          <w:lang w:val="en-US" w:eastAsia="en-US"/>
        </w:rPr>
        <w:br/>
      </w:r>
      <w:r w:rsidRPr="003C69CB">
        <w:rPr>
          <w:lang w:val="en-US" w:eastAsia="en-US"/>
        </w:rPr>
        <w:br/>
      </w:r>
      <w:r w:rsidRPr="003C69CB">
        <w:rPr>
          <w:lang w:val="en-US" w:eastAsia="en-US"/>
        </w:rPr>
        <w:br/>
      </w:r>
      <w:r w:rsidRPr="003C69CB">
        <w:rPr>
          <w:lang w:val="en-US" w:eastAsia="en-US"/>
        </w:rPr>
        <w:br/>
      </w:r>
      <w:r w:rsidRPr="003C69CB">
        <w:rPr>
          <w:lang w:val="en-US" w:eastAsia="en-US"/>
        </w:rPr>
        <w:br/>
      </w:r>
      <w:r w:rsidRPr="003C69CB">
        <w:rPr>
          <w:lang w:val="en-US" w:eastAsia="en-US"/>
        </w:rPr>
        <w:br/>
      </w:r>
      <w:r w:rsidRPr="003C69CB">
        <w:rPr>
          <w:lang w:val="en-US" w:eastAsia="en-US"/>
        </w:rPr>
        <w:br/>
      </w:r>
      <w:r>
        <w:rPr>
          <w:rFonts w:cs="Arial"/>
          <w:noProof/>
        </w:rPr>
        <w:drawing>
          <wp:inline distT="0" distB="0" distL="0" distR="0" wp14:anchorId="5ED2D132" wp14:editId="6700DFFC">
            <wp:extent cx="5039360" cy="2540950"/>
            <wp:effectExtent l="0" t="0" r="8890" b="0"/>
            <wp:docPr id="6" name="Grafik 6" descr="Ein Bild, das Im Haus, Mobiliar, Screenshot,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Im Haus, Mobiliar, Screenshot, Computer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39360" cy="2540950"/>
                    </a:xfrm>
                    <a:prstGeom prst="rect">
                      <a:avLst/>
                    </a:prstGeom>
                    <a:noFill/>
                    <a:ln>
                      <a:noFill/>
                    </a:ln>
                  </pic:spPr>
                </pic:pic>
              </a:graphicData>
            </a:graphic>
          </wp:inline>
        </w:drawing>
      </w:r>
      <w:r w:rsidRPr="003C69CB">
        <w:rPr>
          <w:lang w:val="en-US" w:eastAsia="en-US"/>
        </w:rPr>
        <w:br/>
      </w:r>
      <w:r w:rsidR="00074B7D" w:rsidRPr="003C69CB">
        <w:rPr>
          <w:lang w:val="en-US" w:eastAsia="en-US"/>
        </w:rPr>
        <w:t>Description</w:t>
      </w:r>
      <w:r w:rsidRPr="003C69CB">
        <w:rPr>
          <w:lang w:val="en-US" w:eastAsia="en-US"/>
        </w:rPr>
        <w:t>:</w:t>
      </w:r>
      <w:r w:rsidR="00A03E6C" w:rsidRPr="003C69CB">
        <w:rPr>
          <w:lang w:val="en-US" w:eastAsia="en-US"/>
        </w:rPr>
        <w:t xml:space="preserve"> </w:t>
      </w:r>
      <w:r w:rsidR="003C69CB" w:rsidRPr="003C69CB">
        <w:rPr>
          <w:lang w:val="en-US" w:eastAsia="en-US"/>
        </w:rPr>
        <w:t>iX NET - Better visualization for interior design planning</w:t>
      </w:r>
    </w:p>
    <w:p w14:paraId="03345EFC" w14:textId="2E2766FE" w:rsidR="009D5728" w:rsidRPr="003C69CB" w:rsidRDefault="00074B7D" w:rsidP="00C133C8">
      <w:pPr>
        <w:jc w:val="left"/>
        <w:rPr>
          <w:lang w:val="en-US" w:eastAsia="en-US"/>
        </w:rPr>
      </w:pPr>
      <w:r w:rsidRPr="003C69CB">
        <w:rPr>
          <w:lang w:val="en-US" w:eastAsia="en-US"/>
        </w:rPr>
        <w:t>Place</w:t>
      </w:r>
      <w:r w:rsidR="009D5728" w:rsidRPr="003C69CB">
        <w:rPr>
          <w:lang w:val="en-US" w:eastAsia="en-US"/>
        </w:rPr>
        <w:t>:</w:t>
      </w:r>
      <w:r w:rsidR="00A03E6C" w:rsidRPr="003C69CB">
        <w:rPr>
          <w:lang w:val="en-US"/>
        </w:rPr>
        <w:t xml:space="preserve"> </w:t>
      </w:r>
      <w:r w:rsidR="003C69CB" w:rsidRPr="003C69CB">
        <w:rPr>
          <w:lang w:val="en-US" w:eastAsia="en-US"/>
        </w:rPr>
        <w:t>iX NET - Plan furniture and interior design online</w:t>
      </w:r>
    </w:p>
    <w:sectPr w:rsidR="009D5728" w:rsidRPr="003C69CB" w:rsidSect="002C35A5">
      <w:headerReference w:type="default" r:id="rId17"/>
      <w:headerReference w:type="first" r:id="rId18"/>
      <w:footerReference w:type="first" r:id="rId19"/>
      <w:pgSz w:w="11906" w:h="16838"/>
      <w:pgMar w:top="2552" w:right="1985" w:bottom="1134" w:left="1985"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5C0C89" w14:textId="77777777" w:rsidR="00455C6D" w:rsidRDefault="00455C6D">
      <w:pPr>
        <w:spacing w:after="0"/>
      </w:pPr>
      <w:r>
        <w:separator/>
      </w:r>
    </w:p>
  </w:endnote>
  <w:endnote w:type="continuationSeparator" w:id="0">
    <w:p w14:paraId="13C392C1" w14:textId="77777777" w:rsidR="00455C6D" w:rsidRDefault="00455C6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25866236"/>
      <w:docPartObj>
        <w:docPartGallery w:val="Page Numbers (Bottom of Page)"/>
        <w:docPartUnique/>
      </w:docPartObj>
    </w:sdtPr>
    <w:sdtEndPr/>
    <w:sdtContent>
      <w:sdt>
        <w:sdtPr>
          <w:rPr>
            <w:szCs w:val="16"/>
          </w:rPr>
          <w:id w:val="840811469"/>
          <w:docPartObj>
            <w:docPartGallery w:val="Page Numbers (Top of Page)"/>
            <w:docPartUnique/>
          </w:docPartObj>
        </w:sdtPr>
        <w:sdtEndPr>
          <w:rPr>
            <w:szCs w:val="24"/>
          </w:rPr>
        </w:sdtEndPr>
        <w:sdtContent>
          <w:p w14:paraId="029A919F" w14:textId="35F69143" w:rsidR="00941D66" w:rsidRPr="00AF58DF" w:rsidRDefault="00941D66" w:rsidP="003454B6">
            <w:pPr>
              <w:pStyle w:val="Fuzeile"/>
              <w:tabs>
                <w:tab w:val="clear" w:pos="9072"/>
                <w:tab w:val="right" w:pos="7938"/>
              </w:tabs>
            </w:pPr>
            <w:r w:rsidRPr="00C504C5">
              <w:rPr>
                <w:szCs w:val="16"/>
              </w:rPr>
              <w:tab/>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E621A8" w14:textId="77777777" w:rsidR="00455C6D" w:rsidRDefault="00455C6D">
      <w:pPr>
        <w:spacing w:after="0"/>
      </w:pPr>
      <w:r>
        <w:separator/>
      </w:r>
    </w:p>
  </w:footnote>
  <w:footnote w:type="continuationSeparator" w:id="0">
    <w:p w14:paraId="39C8C4DF" w14:textId="77777777" w:rsidR="00455C6D" w:rsidRDefault="00455C6D">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9A919C" w14:textId="77777777" w:rsidR="00941D66" w:rsidRDefault="00941D66">
    <w:r w:rsidRPr="000A13FE">
      <w:rPr>
        <w:noProof/>
      </w:rPr>
      <w:drawing>
        <wp:anchor distT="0" distB="0" distL="114300" distR="114300" simplePos="0" relativeHeight="251663360" behindDoc="0" locked="0" layoutInCell="1" allowOverlap="1" wp14:anchorId="029A91A0" wp14:editId="029A91A1">
          <wp:simplePos x="0" y="0"/>
          <wp:positionH relativeFrom="column">
            <wp:posOffset>4140835</wp:posOffset>
          </wp:positionH>
          <wp:positionV relativeFrom="paragraph">
            <wp:posOffset>-71755</wp:posOffset>
          </wp:positionV>
          <wp:extent cx="1416345" cy="478465"/>
          <wp:effectExtent l="19050" t="0" r="0" b="0"/>
          <wp:wrapNone/>
          <wp:docPr id="28" name="Bild 1" descr="\\imdata01\Datenaustausch\VORLAGEN\Neues-CI\Logo\imo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data01\Datenaustausch\VORLAGEN\Neues-CI\Logo\imos_Logo.png"/>
                  <pic:cNvPicPr>
                    <a:picLocks noChangeAspect="1" noChangeArrowheads="1"/>
                  </pic:cNvPicPr>
                </pic:nvPicPr>
                <pic:blipFill>
                  <a:blip r:embed="rId1"/>
                  <a:srcRect/>
                  <a:stretch>
                    <a:fillRect/>
                  </a:stretch>
                </pic:blipFill>
                <pic:spPr bwMode="auto">
                  <a:xfrm>
                    <a:off x="0" y="0"/>
                    <a:ext cx="1416345" cy="478465"/>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9A919E" w14:textId="6CE5BF06" w:rsidR="00941D66" w:rsidRDefault="00C16A46">
    <w:pPr>
      <w:pStyle w:val="Kopfzeile"/>
      <w:rPr>
        <w:b/>
        <w:sz w:val="32"/>
        <w:szCs w:val="32"/>
      </w:rPr>
    </w:pPr>
    <w:r w:rsidRPr="00C16A46">
      <w:rPr>
        <w:b/>
        <w:sz w:val="32"/>
        <w:szCs w:val="32"/>
      </w:rPr>
      <w:t>Press</w:t>
    </w:r>
    <w:r w:rsidR="00941D66" w:rsidRPr="0053662A">
      <w:rPr>
        <w:noProof/>
      </w:rPr>
      <w:drawing>
        <wp:anchor distT="0" distB="0" distL="114300" distR="114300" simplePos="0" relativeHeight="251666432" behindDoc="0" locked="0" layoutInCell="1" allowOverlap="1" wp14:anchorId="029A91A2" wp14:editId="029A91A3">
          <wp:simplePos x="0" y="0"/>
          <wp:positionH relativeFrom="column">
            <wp:posOffset>-1279525</wp:posOffset>
          </wp:positionH>
          <wp:positionV relativeFrom="paragraph">
            <wp:posOffset>578485</wp:posOffset>
          </wp:positionV>
          <wp:extent cx="7600950" cy="190500"/>
          <wp:effectExtent l="19050" t="0" r="0" b="0"/>
          <wp:wrapNone/>
          <wp:docPr id="2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7600950" cy="190500"/>
                  </a:xfrm>
                  <a:prstGeom prst="rect">
                    <a:avLst/>
                  </a:prstGeom>
                  <a:noFill/>
                  <a:ln w="9525">
                    <a:noFill/>
                    <a:miter lim="800000"/>
                    <a:headEnd/>
                    <a:tailEnd/>
                  </a:ln>
                </pic:spPr>
              </pic:pic>
            </a:graphicData>
          </a:graphic>
        </wp:anchor>
      </w:drawing>
    </w:r>
    <w:r w:rsidR="00941D66" w:rsidRPr="0053662A">
      <w:rPr>
        <w:noProof/>
      </w:rPr>
      <w:drawing>
        <wp:anchor distT="0" distB="0" distL="114300" distR="114300" simplePos="0" relativeHeight="251665408" behindDoc="0" locked="0" layoutInCell="1" allowOverlap="1" wp14:anchorId="029A91A4" wp14:editId="029A91A5">
          <wp:simplePos x="0" y="0"/>
          <wp:positionH relativeFrom="column">
            <wp:posOffset>4025900</wp:posOffset>
          </wp:positionH>
          <wp:positionV relativeFrom="paragraph">
            <wp:posOffset>-88265</wp:posOffset>
          </wp:positionV>
          <wp:extent cx="1711325" cy="581025"/>
          <wp:effectExtent l="19050" t="0" r="3175" b="0"/>
          <wp:wrapNone/>
          <wp:docPr id="30" name="Bild 1" descr="\\imdata01\Datenaustausch\VORLAGEN\Neues-CI\Logo\imo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imdata01\Datenaustausch\VORLAGEN\Neues-CI\Logo\imos_Logo.png"/>
                  <pic:cNvPicPr>
                    <a:picLocks noChangeAspect="1" noChangeArrowheads="1"/>
                  </pic:cNvPicPr>
                </pic:nvPicPr>
                <pic:blipFill>
                  <a:blip r:embed="rId2"/>
                  <a:srcRect/>
                  <a:stretch>
                    <a:fillRect/>
                  </a:stretch>
                </pic:blipFill>
                <pic:spPr bwMode="auto">
                  <a:xfrm>
                    <a:off x="0" y="0"/>
                    <a:ext cx="1711325" cy="577215"/>
                  </a:xfrm>
                  <a:prstGeom prst="rect">
                    <a:avLst/>
                  </a:prstGeom>
                  <a:noFill/>
                  <a:ln w="9525">
                    <a:noFill/>
                    <a:miter lim="800000"/>
                    <a:headEnd/>
                    <a:tailEnd/>
                  </a:ln>
                </pic:spPr>
              </pic:pic>
            </a:graphicData>
          </a:graphic>
        </wp:anchor>
      </w:drawing>
    </w:r>
    <w:r w:rsidR="00C8715B">
      <w:rPr>
        <w:b/>
        <w:sz w:val="32"/>
        <w:szCs w:val="32"/>
      </w:rPr>
      <w:t xml:space="preserve"> release</w:t>
    </w:r>
  </w:p>
  <w:p w14:paraId="5B9E6258" w14:textId="370BB41D" w:rsidR="0042061C" w:rsidRPr="008E0ED4" w:rsidRDefault="0042061C" w:rsidP="0042061C">
    <w:pPr>
      <w:pStyle w:val="Kopfzeile"/>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73A29AFE"/>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42109BB"/>
    <w:multiLevelType w:val="hybridMultilevel"/>
    <w:tmpl w:val="0882AF4C"/>
    <w:lvl w:ilvl="0" w:tplc="A60CC6B2">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4891129"/>
    <w:multiLevelType w:val="hybridMultilevel"/>
    <w:tmpl w:val="61A8EDB8"/>
    <w:lvl w:ilvl="0" w:tplc="876E1F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6976679"/>
    <w:multiLevelType w:val="hybridMultilevel"/>
    <w:tmpl w:val="E6B8E3D8"/>
    <w:lvl w:ilvl="0" w:tplc="A60CC6B2">
      <w:numFmt w:val="bullet"/>
      <w:lvlText w:val="-"/>
      <w:lvlJc w:val="left"/>
      <w:pPr>
        <w:ind w:left="2520" w:hanging="360"/>
      </w:pPr>
      <w:rPr>
        <w:rFonts w:ascii="Arial" w:eastAsia="Times New Roman" w:hAnsi="Arial" w:hint="default"/>
      </w:rPr>
    </w:lvl>
    <w:lvl w:ilvl="1" w:tplc="04070003" w:tentative="1">
      <w:start w:val="1"/>
      <w:numFmt w:val="bullet"/>
      <w:lvlText w:val="o"/>
      <w:lvlJc w:val="left"/>
      <w:pPr>
        <w:ind w:left="3240" w:hanging="360"/>
      </w:pPr>
      <w:rPr>
        <w:rFonts w:ascii="Courier New" w:hAnsi="Courier New" w:cs="Courier New" w:hint="default"/>
      </w:rPr>
    </w:lvl>
    <w:lvl w:ilvl="2" w:tplc="04070005">
      <w:start w:val="1"/>
      <w:numFmt w:val="bullet"/>
      <w:lvlText w:val=""/>
      <w:lvlJc w:val="left"/>
      <w:pPr>
        <w:ind w:left="3960" w:hanging="360"/>
      </w:pPr>
      <w:rPr>
        <w:rFonts w:ascii="Wingdings" w:hAnsi="Wingdings" w:hint="default"/>
      </w:rPr>
    </w:lvl>
    <w:lvl w:ilvl="3" w:tplc="04070001" w:tentative="1">
      <w:start w:val="1"/>
      <w:numFmt w:val="bullet"/>
      <w:lvlText w:val=""/>
      <w:lvlJc w:val="left"/>
      <w:pPr>
        <w:ind w:left="4680" w:hanging="360"/>
      </w:pPr>
      <w:rPr>
        <w:rFonts w:ascii="Symbol" w:hAnsi="Symbol" w:hint="default"/>
      </w:rPr>
    </w:lvl>
    <w:lvl w:ilvl="4" w:tplc="04070003" w:tentative="1">
      <w:start w:val="1"/>
      <w:numFmt w:val="bullet"/>
      <w:lvlText w:val="o"/>
      <w:lvlJc w:val="left"/>
      <w:pPr>
        <w:ind w:left="5400" w:hanging="360"/>
      </w:pPr>
      <w:rPr>
        <w:rFonts w:ascii="Courier New" w:hAnsi="Courier New" w:cs="Courier New" w:hint="default"/>
      </w:rPr>
    </w:lvl>
    <w:lvl w:ilvl="5" w:tplc="04070005" w:tentative="1">
      <w:start w:val="1"/>
      <w:numFmt w:val="bullet"/>
      <w:lvlText w:val=""/>
      <w:lvlJc w:val="left"/>
      <w:pPr>
        <w:ind w:left="6120" w:hanging="360"/>
      </w:pPr>
      <w:rPr>
        <w:rFonts w:ascii="Wingdings" w:hAnsi="Wingdings" w:hint="default"/>
      </w:rPr>
    </w:lvl>
    <w:lvl w:ilvl="6" w:tplc="04070001" w:tentative="1">
      <w:start w:val="1"/>
      <w:numFmt w:val="bullet"/>
      <w:lvlText w:val=""/>
      <w:lvlJc w:val="left"/>
      <w:pPr>
        <w:ind w:left="6840" w:hanging="360"/>
      </w:pPr>
      <w:rPr>
        <w:rFonts w:ascii="Symbol" w:hAnsi="Symbol" w:hint="default"/>
      </w:rPr>
    </w:lvl>
    <w:lvl w:ilvl="7" w:tplc="04070003" w:tentative="1">
      <w:start w:val="1"/>
      <w:numFmt w:val="bullet"/>
      <w:lvlText w:val="o"/>
      <w:lvlJc w:val="left"/>
      <w:pPr>
        <w:ind w:left="7560" w:hanging="360"/>
      </w:pPr>
      <w:rPr>
        <w:rFonts w:ascii="Courier New" w:hAnsi="Courier New" w:cs="Courier New" w:hint="default"/>
      </w:rPr>
    </w:lvl>
    <w:lvl w:ilvl="8" w:tplc="04070005" w:tentative="1">
      <w:start w:val="1"/>
      <w:numFmt w:val="bullet"/>
      <w:lvlText w:val=""/>
      <w:lvlJc w:val="left"/>
      <w:pPr>
        <w:ind w:left="8280" w:hanging="360"/>
      </w:pPr>
      <w:rPr>
        <w:rFonts w:ascii="Wingdings" w:hAnsi="Wingdings" w:hint="default"/>
      </w:rPr>
    </w:lvl>
  </w:abstractNum>
  <w:abstractNum w:abstractNumId="4" w15:restartNumberingAfterBreak="0">
    <w:nsid w:val="339D4D4F"/>
    <w:multiLevelType w:val="hybridMultilevel"/>
    <w:tmpl w:val="37D07D16"/>
    <w:lvl w:ilvl="0" w:tplc="A080CE4E">
      <w:start w:val="5"/>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CBC3B58"/>
    <w:multiLevelType w:val="hybridMultilevel"/>
    <w:tmpl w:val="E59C5076"/>
    <w:lvl w:ilvl="0" w:tplc="F698D29A">
      <w:start w:val="2018"/>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20C7A2C"/>
    <w:multiLevelType w:val="hybridMultilevel"/>
    <w:tmpl w:val="962CA288"/>
    <w:lvl w:ilvl="0" w:tplc="A60CC6B2">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cs="Courier New" w:hint="default"/>
      </w:rPr>
    </w:lvl>
    <w:lvl w:ilvl="2" w:tplc="A60CC6B2">
      <w:numFmt w:val="bullet"/>
      <w:lvlText w:val="-"/>
      <w:lvlJc w:val="left"/>
      <w:pPr>
        <w:ind w:left="2160" w:hanging="360"/>
      </w:pPr>
      <w:rPr>
        <w:rFonts w:ascii="Arial" w:eastAsia="Times New Roman" w:hAnsi="Arial"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26B39EB"/>
    <w:multiLevelType w:val="hybridMultilevel"/>
    <w:tmpl w:val="59544FF0"/>
    <w:lvl w:ilvl="0" w:tplc="A60CC6B2">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31F1E3E"/>
    <w:multiLevelType w:val="hybridMultilevel"/>
    <w:tmpl w:val="B2E23E24"/>
    <w:lvl w:ilvl="0" w:tplc="A60CC6B2">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471396A"/>
    <w:multiLevelType w:val="hybridMultilevel"/>
    <w:tmpl w:val="A0708D6E"/>
    <w:lvl w:ilvl="0" w:tplc="AC82ABB4">
      <w:numFmt w:val="bullet"/>
      <w:lvlText w:val="-"/>
      <w:lvlJc w:val="left"/>
      <w:pPr>
        <w:ind w:left="720" w:hanging="360"/>
      </w:pPr>
      <w:rPr>
        <w:rFonts w:ascii="Arial" w:hAnsi="Arial" w:hint="default"/>
        <w:spacing w:val="0"/>
        <w:position w:val="0"/>
      </w:rPr>
    </w:lvl>
    <w:lvl w:ilvl="1" w:tplc="04070003">
      <w:start w:val="1"/>
      <w:numFmt w:val="bullet"/>
      <w:lvlText w:val="o"/>
      <w:lvlJc w:val="left"/>
      <w:pPr>
        <w:ind w:left="1440" w:hanging="360"/>
      </w:pPr>
      <w:rPr>
        <w:rFonts w:ascii="Courier New" w:hAnsi="Courier New" w:cs="Courier New" w:hint="default"/>
      </w:rPr>
    </w:lvl>
    <w:lvl w:ilvl="2" w:tplc="A60CC6B2">
      <w:numFmt w:val="bullet"/>
      <w:lvlText w:val="-"/>
      <w:lvlJc w:val="left"/>
      <w:pPr>
        <w:ind w:left="2160" w:hanging="360"/>
      </w:pPr>
      <w:rPr>
        <w:rFonts w:ascii="Arial" w:eastAsia="Times New Roman" w:hAnsi="Arial"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56248A8"/>
    <w:multiLevelType w:val="hybridMultilevel"/>
    <w:tmpl w:val="52FADA0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5C4D4090"/>
    <w:multiLevelType w:val="hybridMultilevel"/>
    <w:tmpl w:val="6B10D656"/>
    <w:lvl w:ilvl="0" w:tplc="323C6EDA">
      <w:numFmt w:val="bullet"/>
      <w:pStyle w:val="Listenabsatz"/>
      <w:lvlText w:val="-"/>
      <w:lvlJc w:val="left"/>
      <w:pPr>
        <w:ind w:left="717" w:hanging="360"/>
      </w:pPr>
      <w:rPr>
        <w:rFonts w:ascii="Arial" w:eastAsia="Times New Roman" w:hAnsi="Arial" w:hint="default"/>
        <w:spacing w:val="0"/>
        <w:position w:val="0"/>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4F8460F"/>
    <w:multiLevelType w:val="hybridMultilevel"/>
    <w:tmpl w:val="D72AE926"/>
    <w:lvl w:ilvl="0" w:tplc="FC889B7E">
      <w:start w:val="1"/>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8500AB4"/>
    <w:multiLevelType w:val="hybridMultilevel"/>
    <w:tmpl w:val="A84607AA"/>
    <w:lvl w:ilvl="0" w:tplc="F5960B58">
      <w:start w:val="199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A7F5D20"/>
    <w:multiLevelType w:val="hybridMultilevel"/>
    <w:tmpl w:val="E0325E06"/>
    <w:lvl w:ilvl="0" w:tplc="876E1F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EA50589"/>
    <w:multiLevelType w:val="hybridMultilevel"/>
    <w:tmpl w:val="56B4A18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71DC48EF"/>
    <w:multiLevelType w:val="multilevel"/>
    <w:tmpl w:val="5DBA1B78"/>
    <w:lvl w:ilvl="0">
      <w:start w:val="1"/>
      <w:numFmt w:val="decimal"/>
      <w:pStyle w:val="berschrift1"/>
      <w:lvlText w:val="%1."/>
      <w:lvlJc w:val="left"/>
      <w:pPr>
        <w:tabs>
          <w:tab w:val="num" w:pos="360"/>
        </w:tabs>
        <w:ind w:left="360" w:hanging="360"/>
      </w:pPr>
      <w:rPr>
        <w:rFonts w:hint="default"/>
      </w:rPr>
    </w:lvl>
    <w:lvl w:ilvl="1">
      <w:start w:val="1"/>
      <w:numFmt w:val="decimal"/>
      <w:pStyle w:val="berschrift2"/>
      <w:lvlText w:val="%1.%2"/>
      <w:lvlJc w:val="left"/>
      <w:pPr>
        <w:tabs>
          <w:tab w:val="num" w:pos="720"/>
        </w:tabs>
        <w:ind w:left="360" w:hanging="360"/>
      </w:pPr>
      <w:rPr>
        <w:rFonts w:hint="default"/>
      </w:rPr>
    </w:lvl>
    <w:lvl w:ilvl="2">
      <w:start w:val="1"/>
      <w:numFmt w:val="decimal"/>
      <w:pStyle w:val="berschrift3"/>
      <w:lvlText w:val="%1.%2.%3"/>
      <w:lvlJc w:val="left"/>
      <w:pPr>
        <w:tabs>
          <w:tab w:val="num" w:pos="1080"/>
        </w:tabs>
        <w:ind w:left="720" w:hanging="720"/>
      </w:pPr>
      <w:rPr>
        <w:rFonts w:hint="default"/>
        <w:b/>
      </w:rPr>
    </w:lvl>
    <w:lvl w:ilvl="3">
      <w:start w:val="1"/>
      <w:numFmt w:val="decimal"/>
      <w:pStyle w:val="berschrift4"/>
      <w:lvlText w:val="%1.%2.%3.%4"/>
      <w:lvlJc w:val="left"/>
      <w:pPr>
        <w:tabs>
          <w:tab w:val="num" w:pos="7394"/>
        </w:tabs>
        <w:ind w:left="6674" w:hanging="720"/>
      </w:pPr>
      <w:rPr>
        <w:rFonts w:hint="default"/>
      </w:rPr>
    </w:lvl>
    <w:lvl w:ilvl="4">
      <w:start w:val="1"/>
      <w:numFmt w:val="decimal"/>
      <w:pStyle w:val="berschrift5"/>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num w:numId="1">
    <w:abstractNumId w:val="0"/>
  </w:num>
  <w:num w:numId="2">
    <w:abstractNumId w:val="16"/>
  </w:num>
  <w:num w:numId="3">
    <w:abstractNumId w:val="2"/>
  </w:num>
  <w:num w:numId="4">
    <w:abstractNumId w:val="12"/>
  </w:num>
  <w:num w:numId="5">
    <w:abstractNumId w:val="11"/>
  </w:num>
  <w:num w:numId="6">
    <w:abstractNumId w:val="14"/>
  </w:num>
  <w:num w:numId="7">
    <w:abstractNumId w:val="8"/>
  </w:num>
  <w:num w:numId="8">
    <w:abstractNumId w:val="7"/>
  </w:num>
  <w:num w:numId="9">
    <w:abstractNumId w:val="3"/>
  </w:num>
  <w:num w:numId="10">
    <w:abstractNumId w:val="6"/>
  </w:num>
  <w:num w:numId="11">
    <w:abstractNumId w:val="9"/>
  </w:num>
  <w:num w:numId="12">
    <w:abstractNumId w:val="1"/>
  </w:num>
  <w:num w:numId="13">
    <w:abstractNumId w:val="11"/>
  </w:num>
  <w:num w:numId="14">
    <w:abstractNumId w:val="11"/>
  </w:num>
  <w:num w:numId="15">
    <w:abstractNumId w:val="15"/>
  </w:num>
  <w:num w:numId="1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0"/>
  </w:num>
  <w:num w:numId="18">
    <w:abstractNumId w:val="4"/>
  </w:num>
  <w:num w:numId="19">
    <w:abstractNumId w:val="13"/>
  </w:num>
  <w:num w:numId="20">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9"/>
  <w:hyphenationZone w:val="425"/>
  <w:drawingGridHorizontalSpacing w:val="110"/>
  <w:displayHorizontalDrawingGridEvery w:val="2"/>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789E"/>
    <w:rsid w:val="000025CE"/>
    <w:rsid w:val="00012CEF"/>
    <w:rsid w:val="000172C3"/>
    <w:rsid w:val="00023608"/>
    <w:rsid w:val="000254C8"/>
    <w:rsid w:val="00025B70"/>
    <w:rsid w:val="00026B9C"/>
    <w:rsid w:val="0003160A"/>
    <w:rsid w:val="00032759"/>
    <w:rsid w:val="00032772"/>
    <w:rsid w:val="00032F0B"/>
    <w:rsid w:val="00035217"/>
    <w:rsid w:val="00041498"/>
    <w:rsid w:val="000427F3"/>
    <w:rsid w:val="000535E5"/>
    <w:rsid w:val="0005653A"/>
    <w:rsid w:val="00073836"/>
    <w:rsid w:val="00074B7D"/>
    <w:rsid w:val="00075016"/>
    <w:rsid w:val="0008289B"/>
    <w:rsid w:val="00091AAF"/>
    <w:rsid w:val="0009323A"/>
    <w:rsid w:val="000A13FE"/>
    <w:rsid w:val="000B551B"/>
    <w:rsid w:val="000C74E9"/>
    <w:rsid w:val="000D3027"/>
    <w:rsid w:val="000E276D"/>
    <w:rsid w:val="000F2B97"/>
    <w:rsid w:val="00117E14"/>
    <w:rsid w:val="00122FB2"/>
    <w:rsid w:val="00124E66"/>
    <w:rsid w:val="00130C01"/>
    <w:rsid w:val="001451FA"/>
    <w:rsid w:val="001572B4"/>
    <w:rsid w:val="00164555"/>
    <w:rsid w:val="0018325F"/>
    <w:rsid w:val="001833C7"/>
    <w:rsid w:val="00191AB6"/>
    <w:rsid w:val="00194D74"/>
    <w:rsid w:val="001A3B69"/>
    <w:rsid w:val="001A4D17"/>
    <w:rsid w:val="001B789E"/>
    <w:rsid w:val="001C3362"/>
    <w:rsid w:val="001C7E7C"/>
    <w:rsid w:val="001D5141"/>
    <w:rsid w:val="001E6528"/>
    <w:rsid w:val="001F1EF7"/>
    <w:rsid w:val="0020583E"/>
    <w:rsid w:val="00205CCD"/>
    <w:rsid w:val="00210F39"/>
    <w:rsid w:val="002209C6"/>
    <w:rsid w:val="00225F1B"/>
    <w:rsid w:val="0023054E"/>
    <w:rsid w:val="00232AEA"/>
    <w:rsid w:val="0024113C"/>
    <w:rsid w:val="002502B7"/>
    <w:rsid w:val="002512CB"/>
    <w:rsid w:val="00255939"/>
    <w:rsid w:val="00256905"/>
    <w:rsid w:val="00257BE9"/>
    <w:rsid w:val="00275B15"/>
    <w:rsid w:val="00292B54"/>
    <w:rsid w:val="00293D72"/>
    <w:rsid w:val="00294B34"/>
    <w:rsid w:val="00296169"/>
    <w:rsid w:val="002B23B0"/>
    <w:rsid w:val="002B3AE4"/>
    <w:rsid w:val="002C09C7"/>
    <w:rsid w:val="002C35A5"/>
    <w:rsid w:val="002E0605"/>
    <w:rsid w:val="002E0ABA"/>
    <w:rsid w:val="002F3FD9"/>
    <w:rsid w:val="002F6D00"/>
    <w:rsid w:val="002F7CCD"/>
    <w:rsid w:val="0030440E"/>
    <w:rsid w:val="00306262"/>
    <w:rsid w:val="0030633F"/>
    <w:rsid w:val="003071BC"/>
    <w:rsid w:val="00311019"/>
    <w:rsid w:val="0034471B"/>
    <w:rsid w:val="003454B6"/>
    <w:rsid w:val="00345C5B"/>
    <w:rsid w:val="003540BD"/>
    <w:rsid w:val="00356C1D"/>
    <w:rsid w:val="00356D4E"/>
    <w:rsid w:val="00357D05"/>
    <w:rsid w:val="00366B65"/>
    <w:rsid w:val="00376A1D"/>
    <w:rsid w:val="00384842"/>
    <w:rsid w:val="0039211C"/>
    <w:rsid w:val="0039277C"/>
    <w:rsid w:val="00393602"/>
    <w:rsid w:val="00394D04"/>
    <w:rsid w:val="003A07D1"/>
    <w:rsid w:val="003B4489"/>
    <w:rsid w:val="003B6956"/>
    <w:rsid w:val="003B6BB6"/>
    <w:rsid w:val="003C170A"/>
    <w:rsid w:val="003C2C51"/>
    <w:rsid w:val="003C3E44"/>
    <w:rsid w:val="003C69CB"/>
    <w:rsid w:val="003D0F7E"/>
    <w:rsid w:val="003D1A37"/>
    <w:rsid w:val="003D2713"/>
    <w:rsid w:val="003D2EB0"/>
    <w:rsid w:val="003D4475"/>
    <w:rsid w:val="003E1EC9"/>
    <w:rsid w:val="003E7AC8"/>
    <w:rsid w:val="003F03C8"/>
    <w:rsid w:val="004129F7"/>
    <w:rsid w:val="0042061C"/>
    <w:rsid w:val="00423A68"/>
    <w:rsid w:val="00423E65"/>
    <w:rsid w:val="00442661"/>
    <w:rsid w:val="0044336A"/>
    <w:rsid w:val="0045288C"/>
    <w:rsid w:val="00455055"/>
    <w:rsid w:val="00455C6D"/>
    <w:rsid w:val="0045747C"/>
    <w:rsid w:val="00462005"/>
    <w:rsid w:val="00473A79"/>
    <w:rsid w:val="00474B9D"/>
    <w:rsid w:val="00492ADF"/>
    <w:rsid w:val="004933A4"/>
    <w:rsid w:val="00494DF5"/>
    <w:rsid w:val="0049513F"/>
    <w:rsid w:val="004C3788"/>
    <w:rsid w:val="004D082C"/>
    <w:rsid w:val="004D45E6"/>
    <w:rsid w:val="004E09C4"/>
    <w:rsid w:val="004E33AE"/>
    <w:rsid w:val="004F0177"/>
    <w:rsid w:val="005000D2"/>
    <w:rsid w:val="0050124E"/>
    <w:rsid w:val="00502089"/>
    <w:rsid w:val="00503C53"/>
    <w:rsid w:val="00512688"/>
    <w:rsid w:val="00520475"/>
    <w:rsid w:val="0052077F"/>
    <w:rsid w:val="005221B7"/>
    <w:rsid w:val="005327E9"/>
    <w:rsid w:val="0053662A"/>
    <w:rsid w:val="00542C6A"/>
    <w:rsid w:val="00543846"/>
    <w:rsid w:val="00547735"/>
    <w:rsid w:val="0055118C"/>
    <w:rsid w:val="005540B3"/>
    <w:rsid w:val="00560706"/>
    <w:rsid w:val="0056427C"/>
    <w:rsid w:val="0057593B"/>
    <w:rsid w:val="00575E20"/>
    <w:rsid w:val="0058012C"/>
    <w:rsid w:val="00582B0A"/>
    <w:rsid w:val="00584ACD"/>
    <w:rsid w:val="00586DBE"/>
    <w:rsid w:val="00596735"/>
    <w:rsid w:val="005A7A78"/>
    <w:rsid w:val="005B063A"/>
    <w:rsid w:val="005C4245"/>
    <w:rsid w:val="005D35DA"/>
    <w:rsid w:val="005D4868"/>
    <w:rsid w:val="005D56C4"/>
    <w:rsid w:val="005F3AB0"/>
    <w:rsid w:val="005F74E7"/>
    <w:rsid w:val="006118E4"/>
    <w:rsid w:val="00611E8D"/>
    <w:rsid w:val="00621D06"/>
    <w:rsid w:val="006259D2"/>
    <w:rsid w:val="0063057B"/>
    <w:rsid w:val="0064477C"/>
    <w:rsid w:val="00650A2E"/>
    <w:rsid w:val="006549A1"/>
    <w:rsid w:val="0065584F"/>
    <w:rsid w:val="00675725"/>
    <w:rsid w:val="0068641D"/>
    <w:rsid w:val="0069173E"/>
    <w:rsid w:val="006A1518"/>
    <w:rsid w:val="006A4AF8"/>
    <w:rsid w:val="006B795B"/>
    <w:rsid w:val="006C186D"/>
    <w:rsid w:val="006C26D9"/>
    <w:rsid w:val="006C42BB"/>
    <w:rsid w:val="006E7710"/>
    <w:rsid w:val="006F1D11"/>
    <w:rsid w:val="006F3433"/>
    <w:rsid w:val="00703A37"/>
    <w:rsid w:val="00712C0E"/>
    <w:rsid w:val="00721484"/>
    <w:rsid w:val="0072226B"/>
    <w:rsid w:val="00726367"/>
    <w:rsid w:val="00752BD2"/>
    <w:rsid w:val="00756E1B"/>
    <w:rsid w:val="007571E3"/>
    <w:rsid w:val="0075771F"/>
    <w:rsid w:val="00765A26"/>
    <w:rsid w:val="00775CB5"/>
    <w:rsid w:val="007930A5"/>
    <w:rsid w:val="007B4C6A"/>
    <w:rsid w:val="007B7DE5"/>
    <w:rsid w:val="007E4B15"/>
    <w:rsid w:val="007F754C"/>
    <w:rsid w:val="00813C40"/>
    <w:rsid w:val="0082402B"/>
    <w:rsid w:val="00826030"/>
    <w:rsid w:val="008402F8"/>
    <w:rsid w:val="00843715"/>
    <w:rsid w:val="00856D2B"/>
    <w:rsid w:val="008728FA"/>
    <w:rsid w:val="00875AB9"/>
    <w:rsid w:val="0088247A"/>
    <w:rsid w:val="0088799C"/>
    <w:rsid w:val="008901E3"/>
    <w:rsid w:val="00891D0B"/>
    <w:rsid w:val="00894F72"/>
    <w:rsid w:val="00895A72"/>
    <w:rsid w:val="008C2F7C"/>
    <w:rsid w:val="008D0F1E"/>
    <w:rsid w:val="008E0ED4"/>
    <w:rsid w:val="00907A6F"/>
    <w:rsid w:val="00936056"/>
    <w:rsid w:val="00941373"/>
    <w:rsid w:val="00941D66"/>
    <w:rsid w:val="00952CC6"/>
    <w:rsid w:val="0095381D"/>
    <w:rsid w:val="00953A0F"/>
    <w:rsid w:val="00963275"/>
    <w:rsid w:val="009702BE"/>
    <w:rsid w:val="00970A34"/>
    <w:rsid w:val="00970CFE"/>
    <w:rsid w:val="00971BB2"/>
    <w:rsid w:val="00984D97"/>
    <w:rsid w:val="009A425B"/>
    <w:rsid w:val="009A4DD0"/>
    <w:rsid w:val="009B0102"/>
    <w:rsid w:val="009B5B59"/>
    <w:rsid w:val="009C3E4D"/>
    <w:rsid w:val="009C50B0"/>
    <w:rsid w:val="009D02CA"/>
    <w:rsid w:val="009D2A83"/>
    <w:rsid w:val="009D5728"/>
    <w:rsid w:val="009F1AFB"/>
    <w:rsid w:val="00A03E6C"/>
    <w:rsid w:val="00A176C2"/>
    <w:rsid w:val="00A210AB"/>
    <w:rsid w:val="00A44447"/>
    <w:rsid w:val="00A473D0"/>
    <w:rsid w:val="00A5077B"/>
    <w:rsid w:val="00A51ADD"/>
    <w:rsid w:val="00A616AC"/>
    <w:rsid w:val="00A71522"/>
    <w:rsid w:val="00A82B97"/>
    <w:rsid w:val="00A93B05"/>
    <w:rsid w:val="00AA0E4B"/>
    <w:rsid w:val="00AB06B0"/>
    <w:rsid w:val="00AB5532"/>
    <w:rsid w:val="00AC4895"/>
    <w:rsid w:val="00AC5272"/>
    <w:rsid w:val="00AC5E6D"/>
    <w:rsid w:val="00AD1284"/>
    <w:rsid w:val="00AD4428"/>
    <w:rsid w:val="00AE1FBC"/>
    <w:rsid w:val="00AE237E"/>
    <w:rsid w:val="00AE6672"/>
    <w:rsid w:val="00AF5313"/>
    <w:rsid w:val="00AF58DF"/>
    <w:rsid w:val="00B0748B"/>
    <w:rsid w:val="00B13BF4"/>
    <w:rsid w:val="00B23147"/>
    <w:rsid w:val="00B26D6D"/>
    <w:rsid w:val="00B320C3"/>
    <w:rsid w:val="00B43A2D"/>
    <w:rsid w:val="00B44F52"/>
    <w:rsid w:val="00B52F6A"/>
    <w:rsid w:val="00B54E62"/>
    <w:rsid w:val="00B56F72"/>
    <w:rsid w:val="00B66E03"/>
    <w:rsid w:val="00B77FD4"/>
    <w:rsid w:val="00B80374"/>
    <w:rsid w:val="00B95CC9"/>
    <w:rsid w:val="00BA3E79"/>
    <w:rsid w:val="00BB3B23"/>
    <w:rsid w:val="00BB5C41"/>
    <w:rsid w:val="00BB778E"/>
    <w:rsid w:val="00BC5D56"/>
    <w:rsid w:val="00BC74C1"/>
    <w:rsid w:val="00BE09D0"/>
    <w:rsid w:val="00BE33C7"/>
    <w:rsid w:val="00BF2608"/>
    <w:rsid w:val="00BF3445"/>
    <w:rsid w:val="00BF3CD3"/>
    <w:rsid w:val="00C02EF0"/>
    <w:rsid w:val="00C12A55"/>
    <w:rsid w:val="00C133C8"/>
    <w:rsid w:val="00C16A46"/>
    <w:rsid w:val="00C24136"/>
    <w:rsid w:val="00C313AE"/>
    <w:rsid w:val="00C504C5"/>
    <w:rsid w:val="00C56D66"/>
    <w:rsid w:val="00C67AB7"/>
    <w:rsid w:val="00C7252B"/>
    <w:rsid w:val="00C76777"/>
    <w:rsid w:val="00C851FF"/>
    <w:rsid w:val="00C855B9"/>
    <w:rsid w:val="00C8683F"/>
    <w:rsid w:val="00C8715B"/>
    <w:rsid w:val="00CA1006"/>
    <w:rsid w:val="00CA7165"/>
    <w:rsid w:val="00CB0AA5"/>
    <w:rsid w:val="00CB0B98"/>
    <w:rsid w:val="00CC3E42"/>
    <w:rsid w:val="00CC746A"/>
    <w:rsid w:val="00CE1B1F"/>
    <w:rsid w:val="00CE5F7A"/>
    <w:rsid w:val="00CF4156"/>
    <w:rsid w:val="00CF5D61"/>
    <w:rsid w:val="00D15F8D"/>
    <w:rsid w:val="00D16F31"/>
    <w:rsid w:val="00D17A26"/>
    <w:rsid w:val="00D24C48"/>
    <w:rsid w:val="00D26276"/>
    <w:rsid w:val="00D312E1"/>
    <w:rsid w:val="00D31AC3"/>
    <w:rsid w:val="00D35E6A"/>
    <w:rsid w:val="00D40DA0"/>
    <w:rsid w:val="00D458B5"/>
    <w:rsid w:val="00D47FD2"/>
    <w:rsid w:val="00D529E4"/>
    <w:rsid w:val="00D5341E"/>
    <w:rsid w:val="00D53F28"/>
    <w:rsid w:val="00D540EC"/>
    <w:rsid w:val="00D561D8"/>
    <w:rsid w:val="00D57D42"/>
    <w:rsid w:val="00D6618E"/>
    <w:rsid w:val="00D7174F"/>
    <w:rsid w:val="00D80E56"/>
    <w:rsid w:val="00D93E6B"/>
    <w:rsid w:val="00D94007"/>
    <w:rsid w:val="00D95BC1"/>
    <w:rsid w:val="00D97479"/>
    <w:rsid w:val="00DA32A2"/>
    <w:rsid w:val="00DA4CBD"/>
    <w:rsid w:val="00DB34CE"/>
    <w:rsid w:val="00DB4096"/>
    <w:rsid w:val="00DF4A42"/>
    <w:rsid w:val="00DF527C"/>
    <w:rsid w:val="00E02D81"/>
    <w:rsid w:val="00E03C89"/>
    <w:rsid w:val="00E04601"/>
    <w:rsid w:val="00E20732"/>
    <w:rsid w:val="00E36160"/>
    <w:rsid w:val="00E40737"/>
    <w:rsid w:val="00E60202"/>
    <w:rsid w:val="00E62D57"/>
    <w:rsid w:val="00E714B6"/>
    <w:rsid w:val="00E7413E"/>
    <w:rsid w:val="00E7538B"/>
    <w:rsid w:val="00E93589"/>
    <w:rsid w:val="00E938F9"/>
    <w:rsid w:val="00E93AA9"/>
    <w:rsid w:val="00EA42DA"/>
    <w:rsid w:val="00EB09DA"/>
    <w:rsid w:val="00EC30D7"/>
    <w:rsid w:val="00EE1B4D"/>
    <w:rsid w:val="00EE5FA3"/>
    <w:rsid w:val="00EE6E68"/>
    <w:rsid w:val="00EF1790"/>
    <w:rsid w:val="00EF1E1E"/>
    <w:rsid w:val="00EF451C"/>
    <w:rsid w:val="00F07DF3"/>
    <w:rsid w:val="00F12B90"/>
    <w:rsid w:val="00F24986"/>
    <w:rsid w:val="00F25C29"/>
    <w:rsid w:val="00F3186E"/>
    <w:rsid w:val="00F31FBF"/>
    <w:rsid w:val="00F46C6C"/>
    <w:rsid w:val="00F5318C"/>
    <w:rsid w:val="00F55698"/>
    <w:rsid w:val="00F63D9C"/>
    <w:rsid w:val="00F65313"/>
    <w:rsid w:val="00F6617D"/>
    <w:rsid w:val="00F708EB"/>
    <w:rsid w:val="00F71AFB"/>
    <w:rsid w:val="00F72C4B"/>
    <w:rsid w:val="00F74135"/>
    <w:rsid w:val="00F82842"/>
    <w:rsid w:val="00F93A51"/>
    <w:rsid w:val="00F945AE"/>
    <w:rsid w:val="00FA4D89"/>
    <w:rsid w:val="00FA61B8"/>
    <w:rsid w:val="00FB03BA"/>
    <w:rsid w:val="00FB3E79"/>
    <w:rsid w:val="00FB6318"/>
    <w:rsid w:val="00FC3720"/>
    <w:rsid w:val="00FC73EA"/>
    <w:rsid w:val="00FC7690"/>
    <w:rsid w:val="00FD6E39"/>
    <w:rsid w:val="00FE7891"/>
    <w:rsid w:val="00FF30B7"/>
    <w:rsid w:val="00FF37F1"/>
    <w:rsid w:val="00FF3D75"/>
    <w:rsid w:val="00FF7DE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029A9174"/>
  <w15:docId w15:val="{937711B7-58DE-43B4-B1A7-CCEEC0B66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lsdException w:name="heading 7" w:uiPriority="9"/>
    <w:lsdException w:name="heading 8" w:uiPriority="9" w:qFormat="1"/>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8799C"/>
    <w:pPr>
      <w:spacing w:before="60" w:after="60"/>
      <w:jc w:val="both"/>
    </w:pPr>
    <w:rPr>
      <w:rFonts w:ascii="Arial" w:hAnsi="Arial"/>
      <w:sz w:val="22"/>
      <w:szCs w:val="24"/>
    </w:rPr>
  </w:style>
  <w:style w:type="paragraph" w:styleId="berschrift1">
    <w:name w:val="heading 1"/>
    <w:basedOn w:val="Standard"/>
    <w:next w:val="Standard"/>
    <w:link w:val="berschrift1Zchn"/>
    <w:qFormat/>
    <w:rsid w:val="00752BD2"/>
    <w:pPr>
      <w:keepNext/>
      <w:numPr>
        <w:numId w:val="2"/>
      </w:numPr>
      <w:spacing w:before="240"/>
      <w:textboxTightWrap w:val="allLines"/>
      <w:outlineLvl w:val="0"/>
    </w:pPr>
    <w:rPr>
      <w:rFonts w:cs="Arial"/>
      <w:b/>
      <w:bCs/>
      <w:kern w:val="32"/>
      <w:sz w:val="40"/>
      <w:szCs w:val="32"/>
    </w:rPr>
  </w:style>
  <w:style w:type="paragraph" w:styleId="berschrift2">
    <w:name w:val="heading 2"/>
    <w:basedOn w:val="Standard"/>
    <w:next w:val="Standard"/>
    <w:link w:val="berschrift2Zchn"/>
    <w:autoRedefine/>
    <w:qFormat/>
    <w:rsid w:val="00D95BC1"/>
    <w:pPr>
      <w:keepNext/>
      <w:numPr>
        <w:ilvl w:val="1"/>
        <w:numId w:val="2"/>
      </w:numPr>
      <w:spacing w:before="240"/>
      <w:outlineLvl w:val="1"/>
    </w:pPr>
    <w:rPr>
      <w:rFonts w:cs="Arial"/>
      <w:b/>
      <w:bCs/>
      <w:iCs/>
      <w:sz w:val="28"/>
      <w:szCs w:val="28"/>
    </w:rPr>
  </w:style>
  <w:style w:type="paragraph" w:styleId="berschrift3">
    <w:name w:val="heading 3"/>
    <w:basedOn w:val="Standard"/>
    <w:next w:val="Standard"/>
    <w:link w:val="berschrift3Zchn"/>
    <w:autoRedefine/>
    <w:qFormat/>
    <w:rsid w:val="00941D66"/>
    <w:pPr>
      <w:keepNext/>
      <w:numPr>
        <w:ilvl w:val="2"/>
        <w:numId w:val="2"/>
      </w:numPr>
      <w:tabs>
        <w:tab w:val="left" w:pos="720"/>
      </w:tabs>
      <w:spacing w:before="120"/>
      <w:jc w:val="left"/>
      <w:outlineLvl w:val="2"/>
    </w:pPr>
    <w:rPr>
      <w:rFonts w:cs="Arial"/>
      <w:b/>
      <w:bCs/>
      <w:szCs w:val="22"/>
    </w:rPr>
  </w:style>
  <w:style w:type="paragraph" w:styleId="berschrift4">
    <w:name w:val="heading 4"/>
    <w:basedOn w:val="Standard"/>
    <w:next w:val="Standard"/>
    <w:qFormat/>
    <w:rsid w:val="00F6617D"/>
    <w:pPr>
      <w:keepNext/>
      <w:numPr>
        <w:ilvl w:val="3"/>
        <w:numId w:val="2"/>
      </w:numPr>
      <w:tabs>
        <w:tab w:val="clear" w:pos="7394"/>
        <w:tab w:val="left" w:pos="851"/>
        <w:tab w:val="left" w:pos="1077"/>
        <w:tab w:val="num" w:pos="1440"/>
      </w:tabs>
      <w:ind w:left="720"/>
      <w:jc w:val="left"/>
      <w:outlineLvl w:val="3"/>
    </w:pPr>
    <w:rPr>
      <w:bCs/>
      <w:szCs w:val="28"/>
    </w:rPr>
  </w:style>
  <w:style w:type="paragraph" w:styleId="berschrift5">
    <w:name w:val="heading 5"/>
    <w:basedOn w:val="berschrift4"/>
    <w:next w:val="Standard"/>
    <w:autoRedefine/>
    <w:qFormat/>
    <w:rsid w:val="00F72C4B"/>
    <w:pPr>
      <w:numPr>
        <w:ilvl w:val="4"/>
      </w:numPr>
      <w:tabs>
        <w:tab w:val="clear" w:pos="1080"/>
      </w:tabs>
      <w:jc w:val="both"/>
      <w:outlineLvl w:val="4"/>
    </w:pPr>
    <w:rPr>
      <w:bCs w:val="0"/>
    </w:rPr>
  </w:style>
  <w:style w:type="paragraph" w:styleId="berschrift6">
    <w:name w:val="heading 6"/>
    <w:basedOn w:val="Standard"/>
    <w:next w:val="Standard"/>
    <w:autoRedefine/>
    <w:rsid w:val="00F72C4B"/>
    <w:pPr>
      <w:keepNext/>
      <w:spacing w:before="40" w:after="40"/>
      <w:outlineLvl w:val="5"/>
    </w:pPr>
    <w:rPr>
      <w:b/>
      <w:bCs/>
      <w:color w:val="FFFFFF"/>
    </w:rPr>
  </w:style>
  <w:style w:type="paragraph" w:styleId="berschrift7">
    <w:name w:val="heading 7"/>
    <w:basedOn w:val="Standard"/>
    <w:next w:val="Standard"/>
    <w:autoRedefine/>
    <w:rsid w:val="00F72C4B"/>
    <w:pPr>
      <w:keepNext/>
      <w:spacing w:before="40" w:after="40"/>
      <w:outlineLvl w:val="6"/>
    </w:pPr>
    <w:rPr>
      <w:b/>
      <w:bCs/>
      <w:color w:val="FFFFFF"/>
    </w:rPr>
  </w:style>
  <w:style w:type="paragraph" w:styleId="berschrift8">
    <w:name w:val="heading 8"/>
    <w:basedOn w:val="Standard"/>
    <w:next w:val="Standard"/>
    <w:autoRedefine/>
    <w:qFormat/>
    <w:rsid w:val="00C8683F"/>
    <w:pPr>
      <w:spacing w:before="240"/>
      <w:outlineLvl w:val="7"/>
    </w:pPr>
    <w:rPr>
      <w:iCs/>
    </w:rPr>
  </w:style>
  <w:style w:type="paragraph" w:styleId="berschrift9">
    <w:name w:val="heading 9"/>
    <w:basedOn w:val="Standard"/>
    <w:next w:val="Standard"/>
    <w:rsid w:val="00F6617D"/>
    <w:pPr>
      <w:keepNext/>
      <w:outlineLvl w:val="8"/>
    </w:pPr>
    <w:rPr>
      <w:b/>
      <w:bCs/>
      <w:sz w:val="5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Verzeichnis1">
    <w:name w:val="toc 1"/>
    <w:basedOn w:val="Standard"/>
    <w:next w:val="Standard"/>
    <w:autoRedefine/>
    <w:semiHidden/>
    <w:rsid w:val="00FA61B8"/>
    <w:pPr>
      <w:tabs>
        <w:tab w:val="left" w:pos="426"/>
        <w:tab w:val="right" w:leader="dot" w:pos="7926"/>
      </w:tabs>
      <w:spacing w:after="0"/>
      <w:ind w:left="397" w:hanging="397"/>
    </w:pPr>
    <w:rPr>
      <w:b/>
      <w:sz w:val="18"/>
    </w:rPr>
  </w:style>
  <w:style w:type="paragraph" w:styleId="Verzeichnis2">
    <w:name w:val="toc 2"/>
    <w:basedOn w:val="Standard"/>
    <w:next w:val="Standard"/>
    <w:autoRedefine/>
    <w:semiHidden/>
    <w:rsid w:val="0009323A"/>
    <w:pPr>
      <w:tabs>
        <w:tab w:val="left" w:pos="709"/>
        <w:tab w:val="right" w:leader="dot" w:pos="7926"/>
      </w:tabs>
      <w:spacing w:after="0"/>
      <w:ind w:left="397" w:hanging="397"/>
    </w:pPr>
    <w:rPr>
      <w:noProof/>
      <w:sz w:val="18"/>
    </w:rPr>
  </w:style>
  <w:style w:type="paragraph" w:styleId="Verzeichnis3">
    <w:name w:val="toc 3"/>
    <w:basedOn w:val="Standard"/>
    <w:next w:val="Standard"/>
    <w:autoRedefine/>
    <w:semiHidden/>
    <w:rsid w:val="00752BD2"/>
    <w:pPr>
      <w:tabs>
        <w:tab w:val="left" w:pos="993"/>
        <w:tab w:val="right" w:leader="dot" w:pos="7926"/>
      </w:tabs>
      <w:spacing w:after="0"/>
      <w:ind w:left="794" w:hanging="510"/>
    </w:pPr>
    <w:rPr>
      <w:sz w:val="18"/>
    </w:rPr>
  </w:style>
  <w:style w:type="paragraph" w:styleId="Verzeichnis4">
    <w:name w:val="toc 4"/>
    <w:basedOn w:val="Standard"/>
    <w:next w:val="Standard"/>
    <w:autoRedefine/>
    <w:semiHidden/>
    <w:rsid w:val="00F6617D"/>
    <w:pPr>
      <w:spacing w:after="0"/>
      <w:ind w:left="658"/>
    </w:pPr>
    <w:rPr>
      <w:sz w:val="18"/>
    </w:rPr>
  </w:style>
  <w:style w:type="paragraph" w:styleId="Verzeichnis5">
    <w:name w:val="toc 5"/>
    <w:basedOn w:val="Standard"/>
    <w:next w:val="Standard"/>
    <w:autoRedefine/>
    <w:semiHidden/>
    <w:rsid w:val="00F6617D"/>
    <w:pPr>
      <w:ind w:left="880"/>
    </w:pPr>
  </w:style>
  <w:style w:type="paragraph" w:styleId="Verzeichnis6">
    <w:name w:val="toc 6"/>
    <w:basedOn w:val="Standard"/>
    <w:next w:val="Standard"/>
    <w:autoRedefine/>
    <w:semiHidden/>
    <w:rsid w:val="00F6617D"/>
    <w:pPr>
      <w:ind w:left="1100"/>
    </w:pPr>
  </w:style>
  <w:style w:type="paragraph" w:styleId="Verzeichnis7">
    <w:name w:val="toc 7"/>
    <w:basedOn w:val="Standard"/>
    <w:next w:val="Standard"/>
    <w:autoRedefine/>
    <w:semiHidden/>
    <w:rsid w:val="00F6617D"/>
    <w:pPr>
      <w:ind w:left="1320"/>
    </w:pPr>
  </w:style>
  <w:style w:type="paragraph" w:styleId="Verzeichnis8">
    <w:name w:val="toc 8"/>
    <w:basedOn w:val="Standard"/>
    <w:next w:val="Standard"/>
    <w:autoRedefine/>
    <w:semiHidden/>
    <w:rsid w:val="00F6617D"/>
    <w:pPr>
      <w:ind w:left="1540"/>
    </w:pPr>
  </w:style>
  <w:style w:type="paragraph" w:styleId="Verzeichnis9">
    <w:name w:val="toc 9"/>
    <w:basedOn w:val="Standard"/>
    <w:next w:val="Standard"/>
    <w:autoRedefine/>
    <w:semiHidden/>
    <w:rsid w:val="00F6617D"/>
    <w:pPr>
      <w:ind w:left="1760"/>
    </w:pPr>
  </w:style>
  <w:style w:type="character" w:styleId="Hyperlink">
    <w:name w:val="Hyperlink"/>
    <w:basedOn w:val="Absatz-Standardschriftart"/>
    <w:semiHidden/>
    <w:rsid w:val="00F6617D"/>
    <w:rPr>
      <w:color w:val="0000FF"/>
      <w:u w:val="single"/>
    </w:rPr>
  </w:style>
  <w:style w:type="character" w:styleId="BesuchterLink">
    <w:name w:val="FollowedHyperlink"/>
    <w:basedOn w:val="Absatz-Standardschriftart"/>
    <w:semiHidden/>
    <w:rsid w:val="00F6617D"/>
    <w:rPr>
      <w:color w:val="800080"/>
      <w:u w:val="single"/>
    </w:rPr>
  </w:style>
  <w:style w:type="paragraph" w:styleId="Textkrper">
    <w:name w:val="Body Text"/>
    <w:basedOn w:val="Standard"/>
    <w:semiHidden/>
    <w:rsid w:val="00F6617D"/>
    <w:pPr>
      <w:spacing w:before="40" w:after="40"/>
      <w:jc w:val="left"/>
    </w:pPr>
    <w:rPr>
      <w:sz w:val="18"/>
    </w:rPr>
  </w:style>
  <w:style w:type="paragraph" w:customStyle="1" w:styleId="Workstep">
    <w:name w:val="Workstep"/>
    <w:basedOn w:val="Standard"/>
    <w:rsid w:val="00F6617D"/>
    <w:pPr>
      <w:tabs>
        <w:tab w:val="right" w:pos="7938"/>
      </w:tabs>
    </w:pPr>
    <w:rPr>
      <w:rFonts w:cs="Arial"/>
      <w:b/>
      <w:i/>
      <w:szCs w:val="22"/>
      <w:lang w:val="en-GB"/>
    </w:rPr>
  </w:style>
  <w:style w:type="paragraph" w:styleId="Aufzhlungszeichen">
    <w:name w:val="List Bullet"/>
    <w:basedOn w:val="Standard"/>
    <w:autoRedefine/>
    <w:semiHidden/>
    <w:rsid w:val="00F6617D"/>
    <w:pPr>
      <w:numPr>
        <w:numId w:val="1"/>
      </w:numPr>
    </w:pPr>
    <w:rPr>
      <w:rFonts w:cs="Arial"/>
      <w:szCs w:val="22"/>
    </w:rPr>
  </w:style>
  <w:style w:type="paragraph" w:styleId="Abbildungsverzeichnis">
    <w:name w:val="table of figures"/>
    <w:basedOn w:val="Standard"/>
    <w:next w:val="Standard"/>
    <w:semiHidden/>
    <w:rsid w:val="00F6617D"/>
    <w:pPr>
      <w:tabs>
        <w:tab w:val="right" w:pos="7938"/>
      </w:tabs>
      <w:spacing w:after="0"/>
      <w:ind w:left="442" w:hanging="442"/>
    </w:pPr>
    <w:rPr>
      <w:rFonts w:cs="Arial"/>
      <w:sz w:val="18"/>
      <w:szCs w:val="22"/>
    </w:rPr>
  </w:style>
  <w:style w:type="paragraph" w:styleId="Sprechblasentext">
    <w:name w:val="Balloon Text"/>
    <w:basedOn w:val="Standard"/>
    <w:link w:val="SprechblasentextZchn"/>
    <w:uiPriority w:val="99"/>
    <w:semiHidden/>
    <w:unhideWhenUsed/>
    <w:rsid w:val="002F7CCD"/>
    <w:pPr>
      <w:spacing w:after="0"/>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F7CCD"/>
    <w:rPr>
      <w:rFonts w:ascii="Tahoma" w:hAnsi="Tahoma" w:cs="Tahoma"/>
      <w:sz w:val="16"/>
      <w:szCs w:val="16"/>
    </w:rPr>
  </w:style>
  <w:style w:type="paragraph" w:styleId="Inhaltsverzeichnisberschrift">
    <w:name w:val="TOC Heading"/>
    <w:basedOn w:val="berschrift1"/>
    <w:next w:val="Standard"/>
    <w:uiPriority w:val="39"/>
    <w:semiHidden/>
    <w:unhideWhenUsed/>
    <w:qFormat/>
    <w:rsid w:val="001D5141"/>
    <w:pPr>
      <w:keepLines/>
      <w:numPr>
        <w:numId w:val="0"/>
      </w:numPr>
      <w:spacing w:before="480" w:after="0" w:line="276" w:lineRule="auto"/>
      <w:outlineLvl w:val="9"/>
    </w:pPr>
    <w:rPr>
      <w:rFonts w:ascii="Cambria" w:hAnsi="Cambria" w:cs="Times New Roman"/>
      <w:color w:val="365F91"/>
      <w:kern w:val="0"/>
      <w:sz w:val="28"/>
      <w:szCs w:val="28"/>
      <w:lang w:eastAsia="en-US"/>
    </w:rPr>
  </w:style>
  <w:style w:type="table" w:styleId="Tabellenraster">
    <w:name w:val="Table Grid"/>
    <w:basedOn w:val="NormaleTabelle"/>
    <w:uiPriority w:val="59"/>
    <w:rsid w:val="001D514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Kopfzeile">
    <w:name w:val="header"/>
    <w:basedOn w:val="Standard"/>
    <w:link w:val="KopfzeileZchn"/>
    <w:uiPriority w:val="99"/>
    <w:unhideWhenUsed/>
    <w:rsid w:val="000A13FE"/>
    <w:pPr>
      <w:tabs>
        <w:tab w:val="center" w:pos="4536"/>
        <w:tab w:val="right" w:pos="9072"/>
      </w:tabs>
      <w:spacing w:after="0"/>
    </w:pPr>
  </w:style>
  <w:style w:type="character" w:customStyle="1" w:styleId="KopfzeileZchn">
    <w:name w:val="Kopfzeile Zchn"/>
    <w:basedOn w:val="Absatz-Standardschriftart"/>
    <w:link w:val="Kopfzeile"/>
    <w:uiPriority w:val="99"/>
    <w:rsid w:val="000A13FE"/>
    <w:rPr>
      <w:rFonts w:ascii="Arial" w:hAnsi="Arial"/>
      <w:sz w:val="22"/>
      <w:szCs w:val="24"/>
    </w:rPr>
  </w:style>
  <w:style w:type="paragraph" w:styleId="Fuzeile">
    <w:name w:val="footer"/>
    <w:basedOn w:val="Standard"/>
    <w:link w:val="FuzeileZchn"/>
    <w:uiPriority w:val="99"/>
    <w:unhideWhenUsed/>
    <w:rsid w:val="003C2C51"/>
    <w:pPr>
      <w:tabs>
        <w:tab w:val="center" w:pos="4536"/>
        <w:tab w:val="right" w:pos="9072"/>
      </w:tabs>
      <w:spacing w:after="0"/>
    </w:pPr>
    <w:rPr>
      <w:sz w:val="16"/>
    </w:rPr>
  </w:style>
  <w:style w:type="character" w:customStyle="1" w:styleId="FuzeileZchn">
    <w:name w:val="Fußzeile Zchn"/>
    <w:basedOn w:val="Absatz-Standardschriftart"/>
    <w:link w:val="Fuzeile"/>
    <w:uiPriority w:val="99"/>
    <w:rsid w:val="003C2C51"/>
    <w:rPr>
      <w:rFonts w:ascii="Arial" w:hAnsi="Arial"/>
      <w:sz w:val="16"/>
      <w:szCs w:val="24"/>
    </w:rPr>
  </w:style>
  <w:style w:type="paragraph" w:styleId="Titel">
    <w:name w:val="Title"/>
    <w:basedOn w:val="Standard"/>
    <w:next w:val="Standard"/>
    <w:link w:val="TitelZchn"/>
    <w:autoRedefine/>
    <w:uiPriority w:val="10"/>
    <w:qFormat/>
    <w:rsid w:val="001451FA"/>
    <w:pPr>
      <w:spacing w:after="300"/>
      <w:contextualSpacing/>
    </w:pPr>
    <w:rPr>
      <w:rFonts w:eastAsiaTheme="majorEastAsia" w:cstheme="majorBidi"/>
      <w:b/>
      <w:color w:val="000000" w:themeColor="text1"/>
      <w:spacing w:val="5"/>
      <w:kern w:val="28"/>
      <w:sz w:val="40"/>
      <w:szCs w:val="40"/>
    </w:rPr>
  </w:style>
  <w:style w:type="character" w:customStyle="1" w:styleId="TitelZchn">
    <w:name w:val="Titel Zchn"/>
    <w:basedOn w:val="Absatz-Standardschriftart"/>
    <w:link w:val="Titel"/>
    <w:uiPriority w:val="10"/>
    <w:rsid w:val="001451FA"/>
    <w:rPr>
      <w:rFonts w:ascii="Arial" w:eastAsiaTheme="majorEastAsia" w:hAnsi="Arial" w:cstheme="majorBidi"/>
      <w:b/>
      <w:color w:val="000000" w:themeColor="text1"/>
      <w:spacing w:val="5"/>
      <w:kern w:val="28"/>
      <w:sz w:val="40"/>
      <w:szCs w:val="40"/>
    </w:rPr>
  </w:style>
  <w:style w:type="paragraph" w:styleId="Zitat">
    <w:name w:val="Quote"/>
    <w:basedOn w:val="Standard"/>
    <w:next w:val="Standard"/>
    <w:link w:val="ZitatZchn"/>
    <w:autoRedefine/>
    <w:uiPriority w:val="29"/>
    <w:rsid w:val="0050124E"/>
    <w:pPr>
      <w:widowControl w:val="0"/>
    </w:pPr>
    <w:rPr>
      <w:iCs/>
      <w:color w:val="000000" w:themeColor="text1"/>
    </w:rPr>
  </w:style>
  <w:style w:type="character" w:customStyle="1" w:styleId="ZitatZchn">
    <w:name w:val="Zitat Zchn"/>
    <w:basedOn w:val="Absatz-Standardschriftart"/>
    <w:link w:val="Zitat"/>
    <w:uiPriority w:val="29"/>
    <w:rsid w:val="0050124E"/>
    <w:rPr>
      <w:rFonts w:ascii="Arial" w:hAnsi="Arial"/>
      <w:iCs/>
      <w:color w:val="000000" w:themeColor="text1"/>
      <w:sz w:val="22"/>
      <w:szCs w:val="24"/>
    </w:rPr>
  </w:style>
  <w:style w:type="character" w:styleId="Fett">
    <w:name w:val="Strong"/>
    <w:basedOn w:val="Absatz-Standardschriftart"/>
    <w:uiPriority w:val="22"/>
    <w:rsid w:val="00C8683F"/>
    <w:rPr>
      <w:rFonts w:ascii="Arial" w:hAnsi="Arial"/>
      <w:b/>
      <w:bCs/>
      <w:sz w:val="22"/>
    </w:rPr>
  </w:style>
  <w:style w:type="paragraph" w:styleId="IntensivesZitat">
    <w:name w:val="Intense Quote"/>
    <w:basedOn w:val="Standard"/>
    <w:next w:val="Standard"/>
    <w:link w:val="IntensivesZitatZchn"/>
    <w:autoRedefine/>
    <w:uiPriority w:val="30"/>
    <w:rsid w:val="00C8683F"/>
    <w:pPr>
      <w:ind w:left="936" w:right="936"/>
    </w:pPr>
    <w:rPr>
      <w:bCs/>
      <w:iCs/>
      <w:color w:val="000000" w:themeColor="text1"/>
    </w:rPr>
  </w:style>
  <w:style w:type="character" w:customStyle="1" w:styleId="IntensivesZitatZchn">
    <w:name w:val="Intensives Zitat Zchn"/>
    <w:basedOn w:val="Absatz-Standardschriftart"/>
    <w:link w:val="IntensivesZitat"/>
    <w:uiPriority w:val="30"/>
    <w:rsid w:val="00C8683F"/>
    <w:rPr>
      <w:rFonts w:ascii="Arial" w:hAnsi="Arial"/>
      <w:bCs/>
      <w:iCs/>
      <w:color w:val="000000" w:themeColor="text1"/>
      <w:sz w:val="22"/>
      <w:szCs w:val="24"/>
    </w:rPr>
  </w:style>
  <w:style w:type="paragraph" w:styleId="Listenabsatz">
    <w:name w:val="List Paragraph"/>
    <w:basedOn w:val="Standard"/>
    <w:autoRedefine/>
    <w:uiPriority w:val="34"/>
    <w:qFormat/>
    <w:rsid w:val="0088799C"/>
    <w:pPr>
      <w:numPr>
        <w:numId w:val="14"/>
      </w:numPr>
      <w:ind w:left="714" w:hanging="357"/>
      <w:textboxTightWrap w:val="allLines"/>
    </w:pPr>
  </w:style>
  <w:style w:type="character" w:styleId="IntensiverVerweis">
    <w:name w:val="Intense Reference"/>
    <w:basedOn w:val="Absatz-Standardschriftart"/>
    <w:uiPriority w:val="32"/>
    <w:rsid w:val="00C8683F"/>
    <w:rPr>
      <w:rFonts w:ascii="Arial" w:hAnsi="Arial"/>
      <w:bCs/>
      <w:color w:val="DB0031"/>
      <w:spacing w:val="5"/>
      <w:sz w:val="22"/>
      <w:u w:val="none"/>
    </w:rPr>
  </w:style>
  <w:style w:type="character" w:styleId="SchwacherVerweis">
    <w:name w:val="Subtle Reference"/>
    <w:basedOn w:val="Absatz-Standardschriftart"/>
    <w:uiPriority w:val="31"/>
    <w:rsid w:val="00C8683F"/>
    <w:rPr>
      <w:rFonts w:ascii="Arial" w:hAnsi="Arial"/>
      <w:color w:val="DB0031"/>
      <w:sz w:val="22"/>
      <w:u w:val="none"/>
    </w:rPr>
  </w:style>
  <w:style w:type="character" w:styleId="Buchtitel">
    <w:name w:val="Book Title"/>
    <w:aliases w:val="Bildunterschrift"/>
    <w:basedOn w:val="Absatz-Standardschriftart"/>
    <w:uiPriority w:val="33"/>
    <w:qFormat/>
    <w:rsid w:val="00C8683F"/>
    <w:rPr>
      <w:rFonts w:ascii="Arial" w:hAnsi="Arial"/>
      <w:b/>
      <w:bCs/>
      <w:spacing w:val="5"/>
      <w:sz w:val="16"/>
    </w:rPr>
  </w:style>
  <w:style w:type="paragraph" w:styleId="StandardWeb">
    <w:name w:val="Normal (Web)"/>
    <w:basedOn w:val="Standard"/>
    <w:uiPriority w:val="99"/>
    <w:unhideWhenUsed/>
    <w:rsid w:val="00FE7891"/>
    <w:pPr>
      <w:spacing w:before="100" w:beforeAutospacing="1" w:after="100" w:afterAutospacing="1"/>
      <w:jc w:val="left"/>
    </w:pPr>
    <w:rPr>
      <w:rFonts w:ascii="Times New Roman" w:hAnsi="Times New Roman"/>
      <w:sz w:val="24"/>
    </w:rPr>
  </w:style>
  <w:style w:type="character" w:customStyle="1" w:styleId="berschrift3Zchn">
    <w:name w:val="Überschrift 3 Zchn"/>
    <w:basedOn w:val="Absatz-Standardschriftart"/>
    <w:link w:val="berschrift3"/>
    <w:rsid w:val="00941D66"/>
    <w:rPr>
      <w:rFonts w:ascii="Arial" w:hAnsi="Arial" w:cs="Arial"/>
      <w:b/>
      <w:bCs/>
      <w:sz w:val="22"/>
      <w:szCs w:val="22"/>
    </w:rPr>
  </w:style>
  <w:style w:type="table" w:styleId="EinfacheTabelle5">
    <w:name w:val="Plain Table 5"/>
    <w:basedOn w:val="NormaleTabelle"/>
    <w:uiPriority w:val="45"/>
    <w:rsid w:val="00D31AC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itternetztabelle6farbig">
    <w:name w:val="Grid Table 6 Colorful"/>
    <w:basedOn w:val="NormaleTabelle"/>
    <w:uiPriority w:val="51"/>
    <w:rsid w:val="00D31AC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pple-style-span">
    <w:name w:val="apple-style-span"/>
    <w:basedOn w:val="Absatz-Standardschriftart"/>
    <w:rsid w:val="00D47FD2"/>
  </w:style>
  <w:style w:type="paragraph" w:styleId="NurText">
    <w:name w:val="Plain Text"/>
    <w:basedOn w:val="Standard"/>
    <w:link w:val="NurTextZchn"/>
    <w:uiPriority w:val="99"/>
    <w:semiHidden/>
    <w:unhideWhenUsed/>
    <w:rsid w:val="006C186D"/>
    <w:pPr>
      <w:spacing w:before="0" w:after="0"/>
      <w:jc w:val="left"/>
    </w:pPr>
    <w:rPr>
      <w:rFonts w:eastAsiaTheme="minorHAnsi" w:cstheme="minorBidi"/>
      <w:sz w:val="20"/>
      <w:szCs w:val="21"/>
      <w:lang w:eastAsia="en-US"/>
    </w:rPr>
  </w:style>
  <w:style w:type="character" w:customStyle="1" w:styleId="NurTextZchn">
    <w:name w:val="Nur Text Zchn"/>
    <w:basedOn w:val="Absatz-Standardschriftart"/>
    <w:link w:val="NurText"/>
    <w:uiPriority w:val="99"/>
    <w:semiHidden/>
    <w:rsid w:val="006C186D"/>
    <w:rPr>
      <w:rFonts w:ascii="Arial" w:eastAsiaTheme="minorHAnsi" w:hAnsi="Arial" w:cstheme="minorBidi"/>
      <w:szCs w:val="21"/>
      <w:lang w:eastAsia="en-US"/>
    </w:rPr>
  </w:style>
  <w:style w:type="paragraph" w:styleId="Beschriftung">
    <w:name w:val="caption"/>
    <w:basedOn w:val="Standard"/>
    <w:next w:val="Standard"/>
    <w:uiPriority w:val="35"/>
    <w:unhideWhenUsed/>
    <w:qFormat/>
    <w:rsid w:val="00376A1D"/>
    <w:pPr>
      <w:spacing w:before="0" w:after="200"/>
      <w:jc w:val="left"/>
    </w:pPr>
    <w:rPr>
      <w:rFonts w:asciiTheme="minorHAnsi" w:eastAsiaTheme="minorHAnsi" w:hAnsiTheme="minorHAnsi" w:cstheme="minorBidi"/>
      <w:i/>
      <w:iCs/>
      <w:color w:val="000000" w:themeColor="text1"/>
      <w:sz w:val="18"/>
      <w:szCs w:val="18"/>
      <w:lang w:val="en-GB" w:eastAsia="en-US"/>
    </w:rPr>
  </w:style>
  <w:style w:type="character" w:styleId="NichtaufgelsteErwhnung">
    <w:name w:val="Unresolved Mention"/>
    <w:basedOn w:val="Absatz-Standardschriftart"/>
    <w:uiPriority w:val="99"/>
    <w:semiHidden/>
    <w:unhideWhenUsed/>
    <w:rsid w:val="00CC746A"/>
    <w:rPr>
      <w:color w:val="808080"/>
      <w:shd w:val="clear" w:color="auto" w:fill="E6E6E6"/>
    </w:rPr>
  </w:style>
  <w:style w:type="character" w:customStyle="1" w:styleId="berschrift1Zchn">
    <w:name w:val="Überschrift 1 Zchn"/>
    <w:basedOn w:val="Absatz-Standardschriftart"/>
    <w:link w:val="berschrift1"/>
    <w:rsid w:val="00C855B9"/>
    <w:rPr>
      <w:rFonts w:ascii="Arial" w:hAnsi="Arial" w:cs="Arial"/>
      <w:b/>
      <w:bCs/>
      <w:kern w:val="32"/>
      <w:sz w:val="40"/>
      <w:szCs w:val="32"/>
    </w:rPr>
  </w:style>
  <w:style w:type="character" w:customStyle="1" w:styleId="berschrift2Zchn">
    <w:name w:val="Überschrift 2 Zchn"/>
    <w:basedOn w:val="Absatz-Standardschriftart"/>
    <w:link w:val="berschrift2"/>
    <w:rsid w:val="00C855B9"/>
    <w:rPr>
      <w:rFonts w:ascii="Arial" w:hAnsi="Arial" w:cs="Arial"/>
      <w:b/>
      <w:bCs/>
      <w:i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706465">
      <w:bodyDiv w:val="1"/>
      <w:marLeft w:val="0"/>
      <w:marRight w:val="0"/>
      <w:marTop w:val="0"/>
      <w:marBottom w:val="0"/>
      <w:divBdr>
        <w:top w:val="none" w:sz="0" w:space="0" w:color="auto"/>
        <w:left w:val="none" w:sz="0" w:space="0" w:color="auto"/>
        <w:bottom w:val="none" w:sz="0" w:space="0" w:color="auto"/>
        <w:right w:val="none" w:sz="0" w:space="0" w:color="auto"/>
      </w:divBdr>
    </w:div>
    <w:div w:id="82072536">
      <w:bodyDiv w:val="1"/>
      <w:marLeft w:val="0"/>
      <w:marRight w:val="0"/>
      <w:marTop w:val="0"/>
      <w:marBottom w:val="0"/>
      <w:divBdr>
        <w:top w:val="none" w:sz="0" w:space="0" w:color="auto"/>
        <w:left w:val="none" w:sz="0" w:space="0" w:color="auto"/>
        <w:bottom w:val="none" w:sz="0" w:space="0" w:color="auto"/>
        <w:right w:val="none" w:sz="0" w:space="0" w:color="auto"/>
      </w:divBdr>
    </w:div>
    <w:div w:id="260190673">
      <w:bodyDiv w:val="1"/>
      <w:marLeft w:val="0"/>
      <w:marRight w:val="0"/>
      <w:marTop w:val="0"/>
      <w:marBottom w:val="0"/>
      <w:divBdr>
        <w:top w:val="none" w:sz="0" w:space="0" w:color="auto"/>
        <w:left w:val="none" w:sz="0" w:space="0" w:color="auto"/>
        <w:bottom w:val="none" w:sz="0" w:space="0" w:color="auto"/>
        <w:right w:val="none" w:sz="0" w:space="0" w:color="auto"/>
      </w:divBdr>
    </w:div>
    <w:div w:id="386532578">
      <w:bodyDiv w:val="1"/>
      <w:marLeft w:val="0"/>
      <w:marRight w:val="0"/>
      <w:marTop w:val="0"/>
      <w:marBottom w:val="0"/>
      <w:divBdr>
        <w:top w:val="none" w:sz="0" w:space="0" w:color="auto"/>
        <w:left w:val="none" w:sz="0" w:space="0" w:color="auto"/>
        <w:bottom w:val="none" w:sz="0" w:space="0" w:color="auto"/>
        <w:right w:val="none" w:sz="0" w:space="0" w:color="auto"/>
      </w:divBdr>
    </w:div>
    <w:div w:id="474876418">
      <w:bodyDiv w:val="1"/>
      <w:marLeft w:val="0"/>
      <w:marRight w:val="0"/>
      <w:marTop w:val="0"/>
      <w:marBottom w:val="0"/>
      <w:divBdr>
        <w:top w:val="none" w:sz="0" w:space="0" w:color="auto"/>
        <w:left w:val="none" w:sz="0" w:space="0" w:color="auto"/>
        <w:bottom w:val="none" w:sz="0" w:space="0" w:color="auto"/>
        <w:right w:val="none" w:sz="0" w:space="0" w:color="auto"/>
      </w:divBdr>
    </w:div>
    <w:div w:id="488181367">
      <w:bodyDiv w:val="1"/>
      <w:marLeft w:val="0"/>
      <w:marRight w:val="0"/>
      <w:marTop w:val="0"/>
      <w:marBottom w:val="0"/>
      <w:divBdr>
        <w:top w:val="none" w:sz="0" w:space="0" w:color="auto"/>
        <w:left w:val="none" w:sz="0" w:space="0" w:color="auto"/>
        <w:bottom w:val="none" w:sz="0" w:space="0" w:color="auto"/>
        <w:right w:val="none" w:sz="0" w:space="0" w:color="auto"/>
      </w:divBdr>
    </w:div>
    <w:div w:id="548496471">
      <w:bodyDiv w:val="1"/>
      <w:marLeft w:val="0"/>
      <w:marRight w:val="0"/>
      <w:marTop w:val="0"/>
      <w:marBottom w:val="0"/>
      <w:divBdr>
        <w:top w:val="none" w:sz="0" w:space="0" w:color="auto"/>
        <w:left w:val="none" w:sz="0" w:space="0" w:color="auto"/>
        <w:bottom w:val="none" w:sz="0" w:space="0" w:color="auto"/>
        <w:right w:val="none" w:sz="0" w:space="0" w:color="auto"/>
      </w:divBdr>
      <w:divsChild>
        <w:div w:id="357392417">
          <w:marLeft w:val="0"/>
          <w:marRight w:val="0"/>
          <w:marTop w:val="0"/>
          <w:marBottom w:val="0"/>
          <w:divBdr>
            <w:top w:val="none" w:sz="0" w:space="0" w:color="auto"/>
            <w:left w:val="none" w:sz="0" w:space="0" w:color="auto"/>
            <w:bottom w:val="none" w:sz="0" w:space="0" w:color="auto"/>
            <w:right w:val="none" w:sz="0" w:space="0" w:color="auto"/>
          </w:divBdr>
          <w:divsChild>
            <w:div w:id="1405182143">
              <w:marLeft w:val="0"/>
              <w:marRight w:val="0"/>
              <w:marTop w:val="0"/>
              <w:marBottom w:val="0"/>
              <w:divBdr>
                <w:top w:val="none" w:sz="0" w:space="0" w:color="auto"/>
                <w:left w:val="none" w:sz="0" w:space="0" w:color="auto"/>
                <w:bottom w:val="none" w:sz="0" w:space="0" w:color="auto"/>
                <w:right w:val="none" w:sz="0" w:space="0" w:color="auto"/>
              </w:divBdr>
              <w:divsChild>
                <w:div w:id="296423270">
                  <w:marLeft w:val="0"/>
                  <w:marRight w:val="0"/>
                  <w:marTop w:val="0"/>
                  <w:marBottom w:val="0"/>
                  <w:divBdr>
                    <w:top w:val="none" w:sz="0" w:space="0" w:color="auto"/>
                    <w:left w:val="none" w:sz="0" w:space="0" w:color="auto"/>
                    <w:bottom w:val="none" w:sz="0" w:space="0" w:color="auto"/>
                    <w:right w:val="none" w:sz="0" w:space="0" w:color="auto"/>
                  </w:divBdr>
                  <w:divsChild>
                    <w:div w:id="196740003">
                      <w:marLeft w:val="0"/>
                      <w:marRight w:val="0"/>
                      <w:marTop w:val="0"/>
                      <w:marBottom w:val="0"/>
                      <w:divBdr>
                        <w:top w:val="none" w:sz="0" w:space="0" w:color="auto"/>
                        <w:left w:val="none" w:sz="0" w:space="0" w:color="auto"/>
                        <w:bottom w:val="none" w:sz="0" w:space="0" w:color="auto"/>
                        <w:right w:val="none" w:sz="0" w:space="0" w:color="auto"/>
                      </w:divBdr>
                      <w:divsChild>
                        <w:div w:id="1619556824">
                          <w:marLeft w:val="0"/>
                          <w:marRight w:val="0"/>
                          <w:marTop w:val="0"/>
                          <w:marBottom w:val="0"/>
                          <w:divBdr>
                            <w:top w:val="none" w:sz="0" w:space="0" w:color="auto"/>
                            <w:left w:val="none" w:sz="0" w:space="0" w:color="auto"/>
                            <w:bottom w:val="none" w:sz="0" w:space="0" w:color="auto"/>
                            <w:right w:val="none" w:sz="0" w:space="0" w:color="auto"/>
                          </w:divBdr>
                          <w:divsChild>
                            <w:div w:id="634793613">
                              <w:marLeft w:val="0"/>
                              <w:marRight w:val="0"/>
                              <w:marTop w:val="0"/>
                              <w:marBottom w:val="0"/>
                              <w:divBdr>
                                <w:top w:val="none" w:sz="0" w:space="0" w:color="auto"/>
                                <w:left w:val="none" w:sz="0" w:space="0" w:color="auto"/>
                                <w:bottom w:val="none" w:sz="0" w:space="0" w:color="auto"/>
                                <w:right w:val="none" w:sz="0" w:space="0" w:color="auto"/>
                              </w:divBdr>
                              <w:divsChild>
                                <w:div w:id="104733629">
                                  <w:marLeft w:val="0"/>
                                  <w:marRight w:val="0"/>
                                  <w:marTop w:val="0"/>
                                  <w:marBottom w:val="0"/>
                                  <w:divBdr>
                                    <w:top w:val="none" w:sz="0" w:space="0" w:color="auto"/>
                                    <w:left w:val="none" w:sz="0" w:space="0" w:color="auto"/>
                                    <w:bottom w:val="none" w:sz="0" w:space="0" w:color="auto"/>
                                    <w:right w:val="none" w:sz="0" w:space="0" w:color="auto"/>
                                  </w:divBdr>
                                  <w:divsChild>
                                    <w:div w:id="1983458097">
                                      <w:marLeft w:val="0"/>
                                      <w:marRight w:val="0"/>
                                      <w:marTop w:val="0"/>
                                      <w:marBottom w:val="0"/>
                                      <w:divBdr>
                                        <w:top w:val="none" w:sz="0" w:space="0" w:color="auto"/>
                                        <w:left w:val="none" w:sz="0" w:space="0" w:color="auto"/>
                                        <w:bottom w:val="none" w:sz="0" w:space="0" w:color="auto"/>
                                        <w:right w:val="none" w:sz="0" w:space="0" w:color="auto"/>
                                      </w:divBdr>
                                      <w:divsChild>
                                        <w:div w:id="780609475">
                                          <w:marLeft w:val="0"/>
                                          <w:marRight w:val="0"/>
                                          <w:marTop w:val="0"/>
                                          <w:marBottom w:val="0"/>
                                          <w:divBdr>
                                            <w:top w:val="none" w:sz="0" w:space="0" w:color="auto"/>
                                            <w:left w:val="none" w:sz="0" w:space="0" w:color="auto"/>
                                            <w:bottom w:val="none" w:sz="0" w:space="0" w:color="auto"/>
                                            <w:right w:val="none" w:sz="0" w:space="0" w:color="auto"/>
                                          </w:divBdr>
                                          <w:divsChild>
                                            <w:div w:id="1726299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49235936">
          <w:marLeft w:val="0"/>
          <w:marRight w:val="0"/>
          <w:marTop w:val="0"/>
          <w:marBottom w:val="0"/>
          <w:divBdr>
            <w:top w:val="none" w:sz="0" w:space="0" w:color="auto"/>
            <w:left w:val="none" w:sz="0" w:space="0" w:color="auto"/>
            <w:bottom w:val="none" w:sz="0" w:space="0" w:color="auto"/>
            <w:right w:val="none" w:sz="0" w:space="0" w:color="auto"/>
          </w:divBdr>
          <w:divsChild>
            <w:div w:id="1476413586">
              <w:marLeft w:val="0"/>
              <w:marRight w:val="0"/>
              <w:marTop w:val="0"/>
              <w:marBottom w:val="0"/>
              <w:divBdr>
                <w:top w:val="none" w:sz="0" w:space="0" w:color="auto"/>
                <w:left w:val="none" w:sz="0" w:space="0" w:color="auto"/>
                <w:bottom w:val="none" w:sz="0" w:space="0" w:color="auto"/>
                <w:right w:val="none" w:sz="0" w:space="0" w:color="auto"/>
              </w:divBdr>
              <w:divsChild>
                <w:div w:id="571549454">
                  <w:marLeft w:val="0"/>
                  <w:marRight w:val="0"/>
                  <w:marTop w:val="0"/>
                  <w:marBottom w:val="0"/>
                  <w:divBdr>
                    <w:top w:val="none" w:sz="0" w:space="0" w:color="auto"/>
                    <w:left w:val="none" w:sz="0" w:space="0" w:color="auto"/>
                    <w:bottom w:val="none" w:sz="0" w:space="0" w:color="auto"/>
                    <w:right w:val="none" w:sz="0" w:space="0" w:color="auto"/>
                  </w:divBdr>
                  <w:divsChild>
                    <w:div w:id="207232343">
                      <w:marLeft w:val="0"/>
                      <w:marRight w:val="0"/>
                      <w:marTop w:val="0"/>
                      <w:marBottom w:val="0"/>
                      <w:divBdr>
                        <w:top w:val="none" w:sz="0" w:space="0" w:color="auto"/>
                        <w:left w:val="none" w:sz="0" w:space="0" w:color="auto"/>
                        <w:bottom w:val="none" w:sz="0" w:space="0" w:color="auto"/>
                        <w:right w:val="none" w:sz="0" w:space="0" w:color="auto"/>
                      </w:divBdr>
                      <w:divsChild>
                        <w:div w:id="836725431">
                          <w:marLeft w:val="0"/>
                          <w:marRight w:val="0"/>
                          <w:marTop w:val="0"/>
                          <w:marBottom w:val="0"/>
                          <w:divBdr>
                            <w:top w:val="none" w:sz="0" w:space="0" w:color="auto"/>
                            <w:left w:val="none" w:sz="0" w:space="0" w:color="auto"/>
                            <w:bottom w:val="none" w:sz="0" w:space="0" w:color="auto"/>
                            <w:right w:val="none" w:sz="0" w:space="0" w:color="auto"/>
                          </w:divBdr>
                          <w:divsChild>
                            <w:div w:id="947153855">
                              <w:marLeft w:val="0"/>
                              <w:marRight w:val="0"/>
                              <w:marTop w:val="0"/>
                              <w:marBottom w:val="0"/>
                              <w:divBdr>
                                <w:top w:val="none" w:sz="0" w:space="0" w:color="auto"/>
                                <w:left w:val="none" w:sz="0" w:space="0" w:color="auto"/>
                                <w:bottom w:val="none" w:sz="0" w:space="0" w:color="auto"/>
                                <w:right w:val="none" w:sz="0" w:space="0" w:color="auto"/>
                              </w:divBdr>
                              <w:divsChild>
                                <w:div w:id="185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8790021">
      <w:bodyDiv w:val="1"/>
      <w:marLeft w:val="0"/>
      <w:marRight w:val="0"/>
      <w:marTop w:val="0"/>
      <w:marBottom w:val="0"/>
      <w:divBdr>
        <w:top w:val="none" w:sz="0" w:space="0" w:color="auto"/>
        <w:left w:val="none" w:sz="0" w:space="0" w:color="auto"/>
        <w:bottom w:val="none" w:sz="0" w:space="0" w:color="auto"/>
        <w:right w:val="none" w:sz="0" w:space="0" w:color="auto"/>
      </w:divBdr>
    </w:div>
    <w:div w:id="622349124">
      <w:bodyDiv w:val="1"/>
      <w:marLeft w:val="0"/>
      <w:marRight w:val="0"/>
      <w:marTop w:val="0"/>
      <w:marBottom w:val="0"/>
      <w:divBdr>
        <w:top w:val="none" w:sz="0" w:space="0" w:color="auto"/>
        <w:left w:val="none" w:sz="0" w:space="0" w:color="auto"/>
        <w:bottom w:val="none" w:sz="0" w:space="0" w:color="auto"/>
        <w:right w:val="none" w:sz="0" w:space="0" w:color="auto"/>
      </w:divBdr>
    </w:div>
    <w:div w:id="629674655">
      <w:bodyDiv w:val="1"/>
      <w:marLeft w:val="0"/>
      <w:marRight w:val="0"/>
      <w:marTop w:val="0"/>
      <w:marBottom w:val="0"/>
      <w:divBdr>
        <w:top w:val="none" w:sz="0" w:space="0" w:color="auto"/>
        <w:left w:val="none" w:sz="0" w:space="0" w:color="auto"/>
        <w:bottom w:val="none" w:sz="0" w:space="0" w:color="auto"/>
        <w:right w:val="none" w:sz="0" w:space="0" w:color="auto"/>
      </w:divBdr>
    </w:div>
    <w:div w:id="631714947">
      <w:bodyDiv w:val="1"/>
      <w:marLeft w:val="0"/>
      <w:marRight w:val="0"/>
      <w:marTop w:val="0"/>
      <w:marBottom w:val="0"/>
      <w:divBdr>
        <w:top w:val="none" w:sz="0" w:space="0" w:color="auto"/>
        <w:left w:val="none" w:sz="0" w:space="0" w:color="auto"/>
        <w:bottom w:val="none" w:sz="0" w:space="0" w:color="auto"/>
        <w:right w:val="none" w:sz="0" w:space="0" w:color="auto"/>
      </w:divBdr>
    </w:div>
    <w:div w:id="826946342">
      <w:bodyDiv w:val="1"/>
      <w:marLeft w:val="0"/>
      <w:marRight w:val="0"/>
      <w:marTop w:val="0"/>
      <w:marBottom w:val="0"/>
      <w:divBdr>
        <w:top w:val="none" w:sz="0" w:space="0" w:color="auto"/>
        <w:left w:val="none" w:sz="0" w:space="0" w:color="auto"/>
        <w:bottom w:val="none" w:sz="0" w:space="0" w:color="auto"/>
        <w:right w:val="none" w:sz="0" w:space="0" w:color="auto"/>
      </w:divBdr>
    </w:div>
    <w:div w:id="994650237">
      <w:bodyDiv w:val="1"/>
      <w:marLeft w:val="0"/>
      <w:marRight w:val="0"/>
      <w:marTop w:val="0"/>
      <w:marBottom w:val="0"/>
      <w:divBdr>
        <w:top w:val="none" w:sz="0" w:space="0" w:color="auto"/>
        <w:left w:val="none" w:sz="0" w:space="0" w:color="auto"/>
        <w:bottom w:val="none" w:sz="0" w:space="0" w:color="auto"/>
        <w:right w:val="none" w:sz="0" w:space="0" w:color="auto"/>
      </w:divBdr>
    </w:div>
    <w:div w:id="1016033454">
      <w:bodyDiv w:val="1"/>
      <w:marLeft w:val="0"/>
      <w:marRight w:val="0"/>
      <w:marTop w:val="0"/>
      <w:marBottom w:val="0"/>
      <w:divBdr>
        <w:top w:val="none" w:sz="0" w:space="0" w:color="auto"/>
        <w:left w:val="none" w:sz="0" w:space="0" w:color="auto"/>
        <w:bottom w:val="none" w:sz="0" w:space="0" w:color="auto"/>
        <w:right w:val="none" w:sz="0" w:space="0" w:color="auto"/>
      </w:divBdr>
    </w:div>
    <w:div w:id="1065027734">
      <w:bodyDiv w:val="1"/>
      <w:marLeft w:val="0"/>
      <w:marRight w:val="0"/>
      <w:marTop w:val="0"/>
      <w:marBottom w:val="0"/>
      <w:divBdr>
        <w:top w:val="none" w:sz="0" w:space="0" w:color="auto"/>
        <w:left w:val="none" w:sz="0" w:space="0" w:color="auto"/>
        <w:bottom w:val="none" w:sz="0" w:space="0" w:color="auto"/>
        <w:right w:val="none" w:sz="0" w:space="0" w:color="auto"/>
      </w:divBdr>
    </w:div>
    <w:div w:id="1120688236">
      <w:bodyDiv w:val="1"/>
      <w:marLeft w:val="0"/>
      <w:marRight w:val="0"/>
      <w:marTop w:val="0"/>
      <w:marBottom w:val="0"/>
      <w:divBdr>
        <w:top w:val="none" w:sz="0" w:space="0" w:color="auto"/>
        <w:left w:val="none" w:sz="0" w:space="0" w:color="auto"/>
        <w:bottom w:val="none" w:sz="0" w:space="0" w:color="auto"/>
        <w:right w:val="none" w:sz="0" w:space="0" w:color="auto"/>
      </w:divBdr>
    </w:div>
    <w:div w:id="1160459610">
      <w:bodyDiv w:val="1"/>
      <w:marLeft w:val="0"/>
      <w:marRight w:val="0"/>
      <w:marTop w:val="0"/>
      <w:marBottom w:val="0"/>
      <w:divBdr>
        <w:top w:val="none" w:sz="0" w:space="0" w:color="auto"/>
        <w:left w:val="none" w:sz="0" w:space="0" w:color="auto"/>
        <w:bottom w:val="none" w:sz="0" w:space="0" w:color="auto"/>
        <w:right w:val="none" w:sz="0" w:space="0" w:color="auto"/>
      </w:divBdr>
    </w:div>
    <w:div w:id="1231844839">
      <w:bodyDiv w:val="1"/>
      <w:marLeft w:val="0"/>
      <w:marRight w:val="0"/>
      <w:marTop w:val="0"/>
      <w:marBottom w:val="0"/>
      <w:divBdr>
        <w:top w:val="none" w:sz="0" w:space="0" w:color="auto"/>
        <w:left w:val="none" w:sz="0" w:space="0" w:color="auto"/>
        <w:bottom w:val="none" w:sz="0" w:space="0" w:color="auto"/>
        <w:right w:val="none" w:sz="0" w:space="0" w:color="auto"/>
      </w:divBdr>
    </w:div>
    <w:div w:id="1240674044">
      <w:bodyDiv w:val="1"/>
      <w:marLeft w:val="0"/>
      <w:marRight w:val="0"/>
      <w:marTop w:val="0"/>
      <w:marBottom w:val="0"/>
      <w:divBdr>
        <w:top w:val="none" w:sz="0" w:space="0" w:color="auto"/>
        <w:left w:val="none" w:sz="0" w:space="0" w:color="auto"/>
        <w:bottom w:val="none" w:sz="0" w:space="0" w:color="auto"/>
        <w:right w:val="none" w:sz="0" w:space="0" w:color="auto"/>
      </w:divBdr>
    </w:div>
    <w:div w:id="1332026892">
      <w:bodyDiv w:val="1"/>
      <w:marLeft w:val="0"/>
      <w:marRight w:val="0"/>
      <w:marTop w:val="0"/>
      <w:marBottom w:val="0"/>
      <w:divBdr>
        <w:top w:val="none" w:sz="0" w:space="0" w:color="auto"/>
        <w:left w:val="none" w:sz="0" w:space="0" w:color="auto"/>
        <w:bottom w:val="none" w:sz="0" w:space="0" w:color="auto"/>
        <w:right w:val="none" w:sz="0" w:space="0" w:color="auto"/>
      </w:divBdr>
    </w:div>
    <w:div w:id="1351563999">
      <w:bodyDiv w:val="1"/>
      <w:marLeft w:val="0"/>
      <w:marRight w:val="0"/>
      <w:marTop w:val="0"/>
      <w:marBottom w:val="0"/>
      <w:divBdr>
        <w:top w:val="none" w:sz="0" w:space="0" w:color="auto"/>
        <w:left w:val="none" w:sz="0" w:space="0" w:color="auto"/>
        <w:bottom w:val="none" w:sz="0" w:space="0" w:color="auto"/>
        <w:right w:val="none" w:sz="0" w:space="0" w:color="auto"/>
      </w:divBdr>
    </w:div>
    <w:div w:id="1367096175">
      <w:bodyDiv w:val="1"/>
      <w:marLeft w:val="0"/>
      <w:marRight w:val="0"/>
      <w:marTop w:val="0"/>
      <w:marBottom w:val="0"/>
      <w:divBdr>
        <w:top w:val="none" w:sz="0" w:space="0" w:color="auto"/>
        <w:left w:val="none" w:sz="0" w:space="0" w:color="auto"/>
        <w:bottom w:val="none" w:sz="0" w:space="0" w:color="auto"/>
        <w:right w:val="none" w:sz="0" w:space="0" w:color="auto"/>
      </w:divBdr>
    </w:div>
    <w:div w:id="1586962475">
      <w:bodyDiv w:val="1"/>
      <w:marLeft w:val="0"/>
      <w:marRight w:val="0"/>
      <w:marTop w:val="0"/>
      <w:marBottom w:val="0"/>
      <w:divBdr>
        <w:top w:val="none" w:sz="0" w:space="0" w:color="auto"/>
        <w:left w:val="none" w:sz="0" w:space="0" w:color="auto"/>
        <w:bottom w:val="none" w:sz="0" w:space="0" w:color="auto"/>
        <w:right w:val="none" w:sz="0" w:space="0" w:color="auto"/>
      </w:divBdr>
    </w:div>
    <w:div w:id="1605184289">
      <w:bodyDiv w:val="1"/>
      <w:marLeft w:val="0"/>
      <w:marRight w:val="0"/>
      <w:marTop w:val="0"/>
      <w:marBottom w:val="0"/>
      <w:divBdr>
        <w:top w:val="none" w:sz="0" w:space="0" w:color="auto"/>
        <w:left w:val="none" w:sz="0" w:space="0" w:color="auto"/>
        <w:bottom w:val="none" w:sz="0" w:space="0" w:color="auto"/>
        <w:right w:val="none" w:sz="0" w:space="0" w:color="auto"/>
      </w:divBdr>
    </w:div>
    <w:div w:id="1782796267">
      <w:bodyDiv w:val="1"/>
      <w:marLeft w:val="0"/>
      <w:marRight w:val="0"/>
      <w:marTop w:val="0"/>
      <w:marBottom w:val="0"/>
      <w:divBdr>
        <w:top w:val="none" w:sz="0" w:space="0" w:color="auto"/>
        <w:left w:val="none" w:sz="0" w:space="0" w:color="auto"/>
        <w:bottom w:val="none" w:sz="0" w:space="0" w:color="auto"/>
        <w:right w:val="none" w:sz="0" w:space="0" w:color="auto"/>
      </w:divBdr>
    </w:div>
    <w:div w:id="1860729148">
      <w:bodyDiv w:val="1"/>
      <w:marLeft w:val="0"/>
      <w:marRight w:val="0"/>
      <w:marTop w:val="0"/>
      <w:marBottom w:val="0"/>
      <w:divBdr>
        <w:top w:val="none" w:sz="0" w:space="0" w:color="auto"/>
        <w:left w:val="none" w:sz="0" w:space="0" w:color="auto"/>
        <w:bottom w:val="none" w:sz="0" w:space="0" w:color="auto"/>
        <w:right w:val="none" w:sz="0" w:space="0" w:color="auto"/>
      </w:divBdr>
    </w:div>
    <w:div w:id="1965967820">
      <w:bodyDiv w:val="1"/>
      <w:marLeft w:val="0"/>
      <w:marRight w:val="0"/>
      <w:marTop w:val="0"/>
      <w:marBottom w:val="0"/>
      <w:divBdr>
        <w:top w:val="none" w:sz="0" w:space="0" w:color="auto"/>
        <w:left w:val="none" w:sz="0" w:space="0" w:color="auto"/>
        <w:bottom w:val="none" w:sz="0" w:space="0" w:color="auto"/>
        <w:right w:val="none" w:sz="0" w:space="0" w:color="auto"/>
      </w:divBdr>
    </w:div>
    <w:div w:id="2012298435">
      <w:bodyDiv w:val="1"/>
      <w:marLeft w:val="0"/>
      <w:marRight w:val="0"/>
      <w:marTop w:val="0"/>
      <w:marBottom w:val="0"/>
      <w:divBdr>
        <w:top w:val="none" w:sz="0" w:space="0" w:color="auto"/>
        <w:left w:val="none" w:sz="0" w:space="0" w:color="auto"/>
        <w:bottom w:val="none" w:sz="0" w:space="0" w:color="auto"/>
        <w:right w:val="none" w:sz="0" w:space="0" w:color="auto"/>
      </w:divBdr>
    </w:div>
    <w:div w:id="2043556367">
      <w:bodyDiv w:val="1"/>
      <w:marLeft w:val="0"/>
      <w:marRight w:val="0"/>
      <w:marTop w:val="0"/>
      <w:marBottom w:val="0"/>
      <w:divBdr>
        <w:top w:val="none" w:sz="0" w:space="0" w:color="auto"/>
        <w:left w:val="none" w:sz="0" w:space="0" w:color="auto"/>
        <w:bottom w:val="none" w:sz="0" w:space="0" w:color="auto"/>
        <w:right w:val="none" w:sz="0" w:space="0" w:color="auto"/>
      </w:divBdr>
    </w:div>
    <w:div w:id="2099596416">
      <w:bodyDiv w:val="1"/>
      <w:marLeft w:val="0"/>
      <w:marRight w:val="0"/>
      <w:marTop w:val="0"/>
      <w:marBottom w:val="0"/>
      <w:divBdr>
        <w:top w:val="none" w:sz="0" w:space="0" w:color="auto"/>
        <w:left w:val="none" w:sz="0" w:space="0" w:color="auto"/>
        <w:bottom w:val="none" w:sz="0" w:space="0" w:color="auto"/>
        <w:right w:val="none" w:sz="0" w:space="0" w:color="auto"/>
      </w:divBdr>
    </w:div>
    <w:div w:id="2100442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www.imos3d.com"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isma@imos3d.com" TargetMode="External"/><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emf"/></Relationships>
</file>

<file path=word/theme/theme1.xml><?xml version="1.0" encoding="utf-8"?>
<a:theme xmlns:a="http://schemas.openxmlformats.org/drawingml/2006/main" name="Larissa-Design">
  <a:themeElements>
    <a:clrScheme name="imos">
      <a:dk1>
        <a:sysClr val="windowText" lastClr="000000"/>
      </a:dk1>
      <a:lt1>
        <a:sysClr val="window" lastClr="FFFFFF"/>
      </a:lt1>
      <a:dk2>
        <a:srgbClr val="D8D8D8"/>
      </a:dk2>
      <a:lt2>
        <a:srgbClr val="EEECE1"/>
      </a:lt2>
      <a:accent1>
        <a:srgbClr val="F2F2F2"/>
      </a:accent1>
      <a:accent2>
        <a:srgbClr val="DB0031"/>
      </a:accent2>
      <a:accent3>
        <a:srgbClr val="DB0031"/>
      </a:accent3>
      <a:accent4>
        <a:srgbClr val="DB0031"/>
      </a:accent4>
      <a:accent5>
        <a:srgbClr val="DB0031"/>
      </a:accent5>
      <a:accent6>
        <a:srgbClr val="DB0031"/>
      </a:accent6>
      <a:hlink>
        <a:srgbClr val="0000FF"/>
      </a:hlink>
      <a:folHlink>
        <a:srgbClr val="800080"/>
      </a:folHlink>
    </a:clrScheme>
    <a:fontScheme name="Benutzerdefiniert 1">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D4FF9C792D5E943875C1BB8554AF914" ma:contentTypeVersion="0" ma:contentTypeDescription="Ein neues Dokument erstellen." ma:contentTypeScope="" ma:versionID="32b5ab15730ba6c74b0570983b9943bc">
  <xsd:schema xmlns:xsd="http://www.w3.org/2001/XMLSchema" xmlns:xs="http://www.w3.org/2001/XMLSchema" xmlns:p="http://schemas.microsoft.com/office/2006/metadata/properties" targetNamespace="http://schemas.microsoft.com/office/2006/metadata/properties" ma:root="true" ma:fieldsID="8fdcc3ca8fe46e61ebe23855a80845b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C90183-4D63-4790-A0DC-A07FB1BA6C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8FE4B0F8-F2F3-462F-A313-EE9453B791BF}">
  <ds:schemaRefs>
    <ds:schemaRef ds:uri="http://schemas.microsoft.com/sharepoint/v3/contenttype/forms"/>
  </ds:schemaRefs>
</ds:datastoreItem>
</file>

<file path=customXml/itemProps3.xml><?xml version="1.0" encoding="utf-8"?>
<ds:datastoreItem xmlns:ds="http://schemas.openxmlformats.org/officeDocument/2006/customXml" ds:itemID="{CEF5A10D-2790-4C5C-AA9F-0F8AE853BF1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13AA6D1-F47D-4583-BA10-CC8E108B65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589</Words>
  <Characters>3429</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Protokoll und imos Blanko_V2</vt:lpstr>
    </vt:vector>
  </TitlesOfParts>
  <Company>imos AG</Company>
  <LinksUpToDate>false</LinksUpToDate>
  <CharactersWithSpaces>4010</CharactersWithSpaces>
  <SharedDoc>false</SharedDoc>
  <HLinks>
    <vt:vector size="18" baseType="variant">
      <vt:variant>
        <vt:i4>1572922</vt:i4>
      </vt:variant>
      <vt:variant>
        <vt:i4>14</vt:i4>
      </vt:variant>
      <vt:variant>
        <vt:i4>0</vt:i4>
      </vt:variant>
      <vt:variant>
        <vt:i4>5</vt:i4>
      </vt:variant>
      <vt:variant>
        <vt:lpwstr/>
      </vt:variant>
      <vt:variant>
        <vt:lpwstr>_Toc225155894</vt:lpwstr>
      </vt:variant>
      <vt:variant>
        <vt:i4>1572922</vt:i4>
      </vt:variant>
      <vt:variant>
        <vt:i4>8</vt:i4>
      </vt:variant>
      <vt:variant>
        <vt:i4>0</vt:i4>
      </vt:variant>
      <vt:variant>
        <vt:i4>5</vt:i4>
      </vt:variant>
      <vt:variant>
        <vt:lpwstr/>
      </vt:variant>
      <vt:variant>
        <vt:lpwstr>_Toc225155893</vt:lpwstr>
      </vt:variant>
      <vt:variant>
        <vt:i4>1572922</vt:i4>
      </vt:variant>
      <vt:variant>
        <vt:i4>2</vt:i4>
      </vt:variant>
      <vt:variant>
        <vt:i4>0</vt:i4>
      </vt:variant>
      <vt:variant>
        <vt:i4>5</vt:i4>
      </vt:variant>
      <vt:variant>
        <vt:lpwstr/>
      </vt:variant>
      <vt:variant>
        <vt:lpwstr>_Toc225155892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Protokoll und imos Blanko_V2</dc:title>
  <dc:subject>imos Vorlage</dc:subject>
  <dc:creator>Lena Kunikowski</dc:creator>
  <cp:lastModifiedBy>Isma, Albina</cp:lastModifiedBy>
  <cp:revision>9</cp:revision>
  <cp:lastPrinted>2018-11-16T09:34:00Z</cp:lastPrinted>
  <dcterms:created xsi:type="dcterms:W3CDTF">2025-05-13T07:19:00Z</dcterms:created>
  <dcterms:modified xsi:type="dcterms:W3CDTF">2025-05-13T08:37:00Z</dcterms:modified>
  <cp:category>imos Vorlage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0x010100FD4FF9C792D5E943875C1BB8554AF914</vt:lpwstr>
  </property>
</Properties>
</file>