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93CB11" w14:textId="77777777" w:rsidR="000900B5" w:rsidRPr="00D63246" w:rsidRDefault="000900B5" w:rsidP="002E2E32">
      <w:pPr>
        <w:pStyle w:val="berschrift1"/>
        <w:numPr>
          <w:ilvl w:val="0"/>
          <w:numId w:val="0"/>
        </w:numPr>
        <w:jc w:val="left"/>
      </w:pPr>
      <w:r w:rsidRPr="00D63246">
        <w:t>Durchgehende Digitalisierung vom Verkauf bis zum fertigen Produkt</w:t>
      </w:r>
    </w:p>
    <w:p w14:paraId="2AE2374D" w14:textId="77777777" w:rsidR="000900B5" w:rsidRDefault="000900B5" w:rsidP="002E2E32">
      <w:pPr>
        <w:spacing w:line="276" w:lineRule="auto"/>
        <w:jc w:val="left"/>
        <w:textAlignment w:val="center"/>
        <w:rPr>
          <w:rFonts w:cs="Arial"/>
        </w:rPr>
      </w:pPr>
    </w:p>
    <w:p w14:paraId="43703CA5" w14:textId="514AD238" w:rsidR="000900B5" w:rsidRPr="00535CC3" w:rsidRDefault="00DD1D82" w:rsidP="002E2E32">
      <w:pPr>
        <w:pStyle w:val="berschrift3"/>
      </w:pPr>
      <w:r>
        <w:t xml:space="preserve">Die </w:t>
      </w:r>
      <w:r w:rsidR="00BD233E" w:rsidRPr="00BD233E">
        <w:t>imos</w:t>
      </w:r>
      <w:r>
        <w:t xml:space="preserve"> AG</w:t>
      </w:r>
      <w:r w:rsidR="00BD233E" w:rsidRPr="00BD233E">
        <w:t xml:space="preserve"> baut den Funktionsumfang </w:t>
      </w:r>
      <w:r w:rsidR="002E2E32">
        <w:t>i</w:t>
      </w:r>
      <w:r w:rsidR="00BD233E" w:rsidRPr="00BD233E">
        <w:t xml:space="preserve">hrer </w:t>
      </w:r>
      <w:r w:rsidR="00BD233E">
        <w:t xml:space="preserve">Software </w:t>
      </w:r>
      <w:r w:rsidR="00BD233E" w:rsidRPr="00BD233E">
        <w:t>weiter aus und erweitert die Prozesskette um das Thema Montage</w:t>
      </w:r>
    </w:p>
    <w:p w14:paraId="1ED1F00C" w14:textId="77777777" w:rsidR="000900B5" w:rsidRDefault="000900B5" w:rsidP="002E2E32">
      <w:pPr>
        <w:spacing w:line="276" w:lineRule="auto"/>
        <w:jc w:val="left"/>
        <w:textAlignment w:val="center"/>
        <w:rPr>
          <w:rFonts w:cs="Arial"/>
          <w:b/>
          <w:sz w:val="20"/>
          <w:szCs w:val="20"/>
        </w:rPr>
      </w:pPr>
    </w:p>
    <w:p w14:paraId="76F2B933" w14:textId="1250F8A7" w:rsidR="000900B5" w:rsidRPr="000900B5" w:rsidRDefault="00DD1D82" w:rsidP="002E2E32">
      <w:pPr>
        <w:spacing w:line="276" w:lineRule="auto"/>
        <w:jc w:val="left"/>
        <w:textAlignment w:val="center"/>
        <w:rPr>
          <w:rFonts w:cs="Arial"/>
          <w:sz w:val="20"/>
          <w:szCs w:val="20"/>
        </w:rPr>
      </w:pPr>
      <w:r>
        <w:rPr>
          <w:rFonts w:cs="Arial"/>
          <w:sz w:val="20"/>
          <w:szCs w:val="20"/>
        </w:rPr>
        <w:t xml:space="preserve">Für die im Sommer erscheinende </w:t>
      </w:r>
      <w:r w:rsidR="003904FD">
        <w:rPr>
          <w:rFonts w:cs="Arial"/>
          <w:sz w:val="20"/>
          <w:szCs w:val="20"/>
        </w:rPr>
        <w:t>Weiterentwicklung der</w:t>
      </w:r>
      <w:r w:rsidRPr="000900B5">
        <w:rPr>
          <w:rFonts w:cs="Arial"/>
          <w:sz w:val="20"/>
          <w:szCs w:val="20"/>
        </w:rPr>
        <w:t xml:space="preserve"> Möbel- und Innenausbau-Software iX 2021 </w:t>
      </w:r>
      <w:r>
        <w:rPr>
          <w:rFonts w:cs="Arial"/>
          <w:sz w:val="20"/>
          <w:szCs w:val="20"/>
        </w:rPr>
        <w:t xml:space="preserve">SR2 </w:t>
      </w:r>
      <w:r w:rsidR="003904FD">
        <w:rPr>
          <w:rFonts w:cs="Arial"/>
          <w:sz w:val="20"/>
          <w:szCs w:val="20"/>
        </w:rPr>
        <w:t>verspricht imos n</w:t>
      </w:r>
      <w:r w:rsidR="000900B5" w:rsidRPr="000900B5">
        <w:rPr>
          <w:rFonts w:cs="Arial"/>
          <w:sz w:val="20"/>
          <w:szCs w:val="20"/>
        </w:rPr>
        <w:t xml:space="preserve">eben der </w:t>
      </w:r>
      <w:r w:rsidR="003904FD">
        <w:rPr>
          <w:rFonts w:cs="Arial"/>
          <w:sz w:val="20"/>
          <w:szCs w:val="20"/>
        </w:rPr>
        <w:t>Optimierung</w:t>
      </w:r>
      <w:r w:rsidR="000900B5" w:rsidRPr="000900B5">
        <w:rPr>
          <w:rFonts w:cs="Arial"/>
          <w:sz w:val="20"/>
          <w:szCs w:val="20"/>
        </w:rPr>
        <w:t xml:space="preserve"> </w:t>
      </w:r>
      <w:r w:rsidR="00BD233E">
        <w:rPr>
          <w:rFonts w:cs="Arial"/>
          <w:sz w:val="20"/>
          <w:szCs w:val="20"/>
        </w:rPr>
        <w:t xml:space="preserve">zahlreicher </w:t>
      </w:r>
      <w:r w:rsidR="000900B5" w:rsidRPr="000900B5">
        <w:rPr>
          <w:rFonts w:cs="Arial"/>
          <w:sz w:val="20"/>
          <w:szCs w:val="20"/>
        </w:rPr>
        <w:t xml:space="preserve">Funktionen </w:t>
      </w:r>
      <w:r w:rsidR="00BD233E">
        <w:rPr>
          <w:rFonts w:cs="Arial"/>
          <w:sz w:val="20"/>
          <w:szCs w:val="20"/>
        </w:rPr>
        <w:t>hinsichtlich Bedienungsk</w:t>
      </w:r>
      <w:r w:rsidR="000900B5" w:rsidRPr="000900B5">
        <w:rPr>
          <w:rFonts w:cs="Arial"/>
          <w:sz w:val="20"/>
          <w:szCs w:val="20"/>
        </w:rPr>
        <w:t xml:space="preserve">omfort und </w:t>
      </w:r>
      <w:r w:rsidR="00BD233E">
        <w:rPr>
          <w:rFonts w:cs="Arial"/>
          <w:sz w:val="20"/>
          <w:szCs w:val="20"/>
        </w:rPr>
        <w:t xml:space="preserve">Verarbeitungsgeschwindigkeit </w:t>
      </w:r>
      <w:r w:rsidR="003904FD">
        <w:rPr>
          <w:rFonts w:cs="Arial"/>
          <w:sz w:val="20"/>
          <w:szCs w:val="20"/>
        </w:rPr>
        <w:t>vor allem die</w:t>
      </w:r>
      <w:r w:rsidR="000900B5" w:rsidRPr="000900B5">
        <w:rPr>
          <w:rFonts w:cs="Arial"/>
          <w:sz w:val="20"/>
          <w:szCs w:val="20"/>
        </w:rPr>
        <w:t xml:space="preserve"> </w:t>
      </w:r>
      <w:r w:rsidR="00BD233E">
        <w:rPr>
          <w:rFonts w:cs="Arial"/>
          <w:sz w:val="20"/>
          <w:szCs w:val="20"/>
        </w:rPr>
        <w:t xml:space="preserve">stärkere Einbindung des </w:t>
      </w:r>
      <w:r w:rsidR="00852607">
        <w:rPr>
          <w:rFonts w:cs="Arial"/>
          <w:sz w:val="20"/>
          <w:szCs w:val="20"/>
        </w:rPr>
        <w:t>Endkunden</w:t>
      </w:r>
      <w:r w:rsidR="00BD233E">
        <w:rPr>
          <w:rFonts w:cs="Arial"/>
          <w:sz w:val="20"/>
          <w:szCs w:val="20"/>
        </w:rPr>
        <w:t xml:space="preserve"> in den Verkaufs- und Planungsprozess.</w:t>
      </w:r>
    </w:p>
    <w:p w14:paraId="1D3D4E4F" w14:textId="2BCA057B" w:rsidR="000900B5" w:rsidRDefault="00BD233E" w:rsidP="002E2E32">
      <w:pPr>
        <w:spacing w:line="276" w:lineRule="auto"/>
        <w:jc w:val="left"/>
        <w:textAlignment w:val="center"/>
        <w:rPr>
          <w:rFonts w:cs="Arial"/>
          <w:sz w:val="20"/>
          <w:szCs w:val="20"/>
        </w:rPr>
      </w:pPr>
      <w:r>
        <w:rPr>
          <w:rFonts w:cs="Arial"/>
          <w:sz w:val="20"/>
          <w:szCs w:val="20"/>
        </w:rPr>
        <w:t xml:space="preserve">Darüber hinaus zeigt sich </w:t>
      </w:r>
      <w:r w:rsidR="000900B5" w:rsidRPr="000900B5">
        <w:rPr>
          <w:rFonts w:cs="Arial"/>
          <w:sz w:val="20"/>
          <w:szCs w:val="20"/>
        </w:rPr>
        <w:t xml:space="preserve">iX 2021 </w:t>
      </w:r>
      <w:r>
        <w:rPr>
          <w:rFonts w:cs="Arial"/>
          <w:sz w:val="20"/>
          <w:szCs w:val="20"/>
        </w:rPr>
        <w:t xml:space="preserve">SR2 </w:t>
      </w:r>
      <w:r w:rsidR="000900B5" w:rsidRPr="000900B5">
        <w:rPr>
          <w:rFonts w:cs="Arial"/>
          <w:sz w:val="20"/>
          <w:szCs w:val="20"/>
        </w:rPr>
        <w:t>flexib</w:t>
      </w:r>
      <w:r w:rsidR="000360B1">
        <w:rPr>
          <w:rFonts w:cs="Arial"/>
          <w:sz w:val="20"/>
          <w:szCs w:val="20"/>
        </w:rPr>
        <w:t>el</w:t>
      </w:r>
      <w:r w:rsidR="000900B5" w:rsidRPr="000900B5">
        <w:rPr>
          <w:rFonts w:cs="Arial"/>
          <w:sz w:val="20"/>
          <w:szCs w:val="20"/>
        </w:rPr>
        <w:t xml:space="preserve"> und offen</w:t>
      </w:r>
      <w:r>
        <w:rPr>
          <w:rFonts w:cs="Arial"/>
          <w:sz w:val="20"/>
          <w:szCs w:val="20"/>
        </w:rPr>
        <w:t>.</w:t>
      </w:r>
      <w:r w:rsidR="000900B5" w:rsidRPr="000900B5">
        <w:rPr>
          <w:rFonts w:cs="Arial"/>
          <w:sz w:val="20"/>
          <w:szCs w:val="20"/>
        </w:rPr>
        <w:t xml:space="preserve"> </w:t>
      </w:r>
      <w:r w:rsidR="000360B1">
        <w:rPr>
          <w:rFonts w:cs="Arial"/>
          <w:sz w:val="20"/>
          <w:szCs w:val="20"/>
        </w:rPr>
        <w:t>Zum einen ist d</w:t>
      </w:r>
      <w:r w:rsidR="000900B5" w:rsidRPr="000900B5">
        <w:rPr>
          <w:rFonts w:cs="Arial"/>
          <w:sz w:val="20"/>
          <w:szCs w:val="20"/>
        </w:rPr>
        <w:t>ezentrale</w:t>
      </w:r>
      <w:r w:rsidR="000360B1">
        <w:rPr>
          <w:rFonts w:cs="Arial"/>
          <w:sz w:val="20"/>
          <w:szCs w:val="20"/>
        </w:rPr>
        <w:t>s</w:t>
      </w:r>
      <w:r w:rsidR="000900B5" w:rsidRPr="000900B5">
        <w:rPr>
          <w:rFonts w:cs="Arial"/>
          <w:sz w:val="20"/>
          <w:szCs w:val="20"/>
        </w:rPr>
        <w:t xml:space="preserve"> Arbeiten </w:t>
      </w:r>
      <w:r w:rsidR="003904FD">
        <w:rPr>
          <w:rFonts w:cs="Arial"/>
          <w:sz w:val="20"/>
          <w:szCs w:val="20"/>
        </w:rPr>
        <w:t>im</w:t>
      </w:r>
      <w:r w:rsidR="000900B5" w:rsidRPr="000900B5">
        <w:rPr>
          <w:rFonts w:cs="Arial"/>
          <w:sz w:val="20"/>
          <w:szCs w:val="20"/>
        </w:rPr>
        <w:t xml:space="preserve"> Home</w:t>
      </w:r>
      <w:r w:rsidR="000D6E40">
        <w:rPr>
          <w:rFonts w:cs="Arial"/>
          <w:sz w:val="20"/>
          <w:szCs w:val="20"/>
        </w:rPr>
        <w:t xml:space="preserve"> O</w:t>
      </w:r>
      <w:r w:rsidR="000900B5" w:rsidRPr="000900B5">
        <w:rPr>
          <w:rFonts w:cs="Arial"/>
          <w:sz w:val="20"/>
          <w:szCs w:val="20"/>
        </w:rPr>
        <w:t xml:space="preserve">ffice oder </w:t>
      </w:r>
      <w:r w:rsidR="003904FD">
        <w:rPr>
          <w:rFonts w:cs="Arial"/>
          <w:sz w:val="20"/>
          <w:szCs w:val="20"/>
        </w:rPr>
        <w:t>direkt auf</w:t>
      </w:r>
      <w:r w:rsidR="000900B5" w:rsidRPr="000900B5">
        <w:rPr>
          <w:rFonts w:cs="Arial"/>
          <w:sz w:val="20"/>
          <w:szCs w:val="20"/>
        </w:rPr>
        <w:t xml:space="preserve"> der Baustelle</w:t>
      </w:r>
      <w:r w:rsidR="000360B1">
        <w:rPr>
          <w:rFonts w:cs="Arial"/>
          <w:sz w:val="20"/>
          <w:szCs w:val="20"/>
        </w:rPr>
        <w:t xml:space="preserve"> möglich</w:t>
      </w:r>
      <w:r w:rsidR="003904FD">
        <w:rPr>
          <w:rFonts w:cs="Arial"/>
          <w:sz w:val="20"/>
          <w:szCs w:val="20"/>
        </w:rPr>
        <w:t>. Z</w:t>
      </w:r>
      <w:r w:rsidR="000900B5" w:rsidRPr="000900B5">
        <w:rPr>
          <w:rFonts w:cs="Arial"/>
          <w:sz w:val="20"/>
          <w:szCs w:val="20"/>
        </w:rPr>
        <w:t xml:space="preserve">um anderen </w:t>
      </w:r>
      <w:r w:rsidR="000360B1">
        <w:rPr>
          <w:rFonts w:cs="Arial"/>
          <w:sz w:val="20"/>
          <w:szCs w:val="20"/>
        </w:rPr>
        <w:t>können diverse Online Services wie die Digital Factory von</w:t>
      </w:r>
      <w:r w:rsidR="000900B5" w:rsidRPr="000900B5">
        <w:rPr>
          <w:rFonts w:cs="Arial"/>
          <w:sz w:val="20"/>
          <w:szCs w:val="20"/>
        </w:rPr>
        <w:t xml:space="preserve"> HOMAG</w:t>
      </w:r>
      <w:r w:rsidR="000360B1">
        <w:rPr>
          <w:rFonts w:cs="Arial"/>
          <w:sz w:val="20"/>
          <w:szCs w:val="20"/>
        </w:rPr>
        <w:t xml:space="preserve"> eingebunden und </w:t>
      </w:r>
      <w:r w:rsidR="003904FD">
        <w:rPr>
          <w:rFonts w:cs="Arial"/>
          <w:sz w:val="20"/>
          <w:szCs w:val="20"/>
        </w:rPr>
        <w:t>damit</w:t>
      </w:r>
      <w:r w:rsidR="000360B1">
        <w:rPr>
          <w:rFonts w:cs="Arial"/>
          <w:sz w:val="20"/>
          <w:szCs w:val="20"/>
        </w:rPr>
        <w:t xml:space="preserve"> </w:t>
      </w:r>
      <w:r w:rsidR="002E2E32">
        <w:rPr>
          <w:rFonts w:cs="Arial"/>
          <w:sz w:val="20"/>
          <w:szCs w:val="20"/>
        </w:rPr>
        <w:t xml:space="preserve">die </w:t>
      </w:r>
      <w:r w:rsidR="000360B1">
        <w:rPr>
          <w:rFonts w:cs="Arial"/>
          <w:sz w:val="20"/>
          <w:szCs w:val="20"/>
        </w:rPr>
        <w:t xml:space="preserve">Funktionalität </w:t>
      </w:r>
      <w:r w:rsidR="003904FD">
        <w:rPr>
          <w:rFonts w:cs="Arial"/>
          <w:sz w:val="20"/>
          <w:szCs w:val="20"/>
        </w:rPr>
        <w:t xml:space="preserve">der iX Software </w:t>
      </w:r>
      <w:r w:rsidR="00567EE4">
        <w:rPr>
          <w:rFonts w:cs="Arial"/>
          <w:sz w:val="20"/>
          <w:szCs w:val="20"/>
        </w:rPr>
        <w:t>ohne zusätzliche Installation</w:t>
      </w:r>
      <w:r w:rsidR="000360B1">
        <w:rPr>
          <w:rFonts w:cs="Arial"/>
          <w:sz w:val="20"/>
          <w:szCs w:val="20"/>
        </w:rPr>
        <w:t xml:space="preserve"> </w:t>
      </w:r>
      <w:r w:rsidR="00567EE4">
        <w:rPr>
          <w:rFonts w:cs="Arial"/>
          <w:sz w:val="20"/>
          <w:szCs w:val="20"/>
        </w:rPr>
        <w:t xml:space="preserve">schnell und einfach </w:t>
      </w:r>
      <w:r w:rsidR="000360B1">
        <w:rPr>
          <w:rFonts w:cs="Arial"/>
          <w:sz w:val="20"/>
          <w:szCs w:val="20"/>
        </w:rPr>
        <w:t>erweitert werden</w:t>
      </w:r>
      <w:r w:rsidR="000900B5" w:rsidRPr="000900B5">
        <w:rPr>
          <w:rFonts w:cs="Arial"/>
          <w:sz w:val="20"/>
          <w:szCs w:val="20"/>
        </w:rPr>
        <w:t xml:space="preserve">. </w:t>
      </w:r>
      <w:r w:rsidR="000360B1">
        <w:rPr>
          <w:rFonts w:cs="Arial"/>
          <w:sz w:val="20"/>
          <w:szCs w:val="20"/>
        </w:rPr>
        <w:t xml:space="preserve">Zusätzlich bietet der Herforder </w:t>
      </w:r>
      <w:r w:rsidR="00594C4D">
        <w:rPr>
          <w:rFonts w:cs="Arial"/>
          <w:sz w:val="20"/>
          <w:szCs w:val="20"/>
        </w:rPr>
        <w:t>T</w:t>
      </w:r>
      <w:r w:rsidR="003904FD">
        <w:rPr>
          <w:rFonts w:cs="Arial"/>
          <w:sz w:val="20"/>
          <w:szCs w:val="20"/>
        </w:rPr>
        <w:t>echnologielieferan</w:t>
      </w:r>
      <w:r w:rsidR="00594C4D">
        <w:rPr>
          <w:rFonts w:cs="Arial"/>
          <w:sz w:val="20"/>
          <w:szCs w:val="20"/>
        </w:rPr>
        <w:t>t</w:t>
      </w:r>
      <w:r w:rsidR="00567EE4">
        <w:rPr>
          <w:rFonts w:cs="Arial"/>
          <w:sz w:val="20"/>
          <w:szCs w:val="20"/>
        </w:rPr>
        <w:t xml:space="preserve"> mit iX Scout</w:t>
      </w:r>
      <w:r w:rsidR="000360B1">
        <w:rPr>
          <w:rFonts w:cs="Arial"/>
          <w:sz w:val="20"/>
          <w:szCs w:val="20"/>
        </w:rPr>
        <w:t xml:space="preserve"> einen d</w:t>
      </w:r>
      <w:r w:rsidR="000900B5" w:rsidRPr="000900B5">
        <w:rPr>
          <w:rFonts w:cs="Arial"/>
          <w:sz w:val="20"/>
          <w:szCs w:val="20"/>
        </w:rPr>
        <w:t>igitale</w:t>
      </w:r>
      <w:r w:rsidR="000360B1">
        <w:rPr>
          <w:rFonts w:cs="Arial"/>
          <w:sz w:val="20"/>
          <w:szCs w:val="20"/>
        </w:rPr>
        <w:t>n</w:t>
      </w:r>
      <w:r w:rsidR="000900B5" w:rsidRPr="000900B5">
        <w:rPr>
          <w:rFonts w:cs="Arial"/>
          <w:sz w:val="20"/>
          <w:szCs w:val="20"/>
        </w:rPr>
        <w:t xml:space="preserve"> </w:t>
      </w:r>
      <w:r w:rsidR="000360B1">
        <w:rPr>
          <w:rFonts w:cs="Arial"/>
          <w:sz w:val="20"/>
          <w:szCs w:val="20"/>
        </w:rPr>
        <w:t xml:space="preserve">Helfer, der in der Werkstatt oder auf der Baustelle jederzeit </w:t>
      </w:r>
      <w:r w:rsidR="002E2E32">
        <w:rPr>
          <w:rFonts w:cs="Arial"/>
          <w:sz w:val="20"/>
          <w:szCs w:val="20"/>
        </w:rPr>
        <w:t xml:space="preserve">Auftrags-, </w:t>
      </w:r>
      <w:r w:rsidR="000360B1">
        <w:rPr>
          <w:rFonts w:cs="Arial"/>
          <w:sz w:val="20"/>
          <w:szCs w:val="20"/>
        </w:rPr>
        <w:t>Konstruktions- und Fertigungsdetails abrufbar macht</w:t>
      </w:r>
      <w:r w:rsidR="00567EE4">
        <w:rPr>
          <w:rFonts w:cs="Arial"/>
          <w:sz w:val="20"/>
          <w:szCs w:val="20"/>
        </w:rPr>
        <w:t xml:space="preserve"> und visualisiert. Die </w:t>
      </w:r>
      <w:r w:rsidR="000D6E40">
        <w:rPr>
          <w:rFonts w:cs="Arial"/>
          <w:sz w:val="20"/>
          <w:szCs w:val="20"/>
        </w:rPr>
        <w:t>O</w:t>
      </w:r>
      <w:r w:rsidR="00567EE4">
        <w:rPr>
          <w:rFonts w:cs="Arial"/>
          <w:sz w:val="20"/>
          <w:szCs w:val="20"/>
        </w:rPr>
        <w:t>nline</w:t>
      </w:r>
      <w:r w:rsidR="000D6E40">
        <w:rPr>
          <w:rFonts w:cs="Arial"/>
          <w:sz w:val="20"/>
          <w:szCs w:val="20"/>
        </w:rPr>
        <w:t>-</w:t>
      </w:r>
      <w:r w:rsidR="00567EE4">
        <w:rPr>
          <w:rFonts w:cs="Arial"/>
          <w:sz w:val="20"/>
          <w:szCs w:val="20"/>
        </w:rPr>
        <w:t>Verkaufslösung</w:t>
      </w:r>
      <w:r w:rsidR="000900B5" w:rsidRPr="000900B5">
        <w:rPr>
          <w:rFonts w:cs="Arial"/>
          <w:sz w:val="20"/>
          <w:szCs w:val="20"/>
        </w:rPr>
        <w:t xml:space="preserve"> </w:t>
      </w:r>
      <w:proofErr w:type="spellStart"/>
      <w:r w:rsidR="00567EE4">
        <w:rPr>
          <w:rFonts w:cs="Arial"/>
          <w:sz w:val="20"/>
          <w:szCs w:val="20"/>
        </w:rPr>
        <w:t>myDesign</w:t>
      </w:r>
      <w:proofErr w:type="spellEnd"/>
      <w:r w:rsidR="00567EE4">
        <w:rPr>
          <w:rFonts w:cs="Arial"/>
          <w:sz w:val="20"/>
          <w:szCs w:val="20"/>
        </w:rPr>
        <w:t xml:space="preserve"> für </w:t>
      </w:r>
      <w:r w:rsidR="000360B1">
        <w:rPr>
          <w:rFonts w:cs="Arial"/>
          <w:sz w:val="20"/>
          <w:szCs w:val="20"/>
        </w:rPr>
        <w:t>individuelle Möbelkonstruktion</w:t>
      </w:r>
      <w:r w:rsidR="00567EE4">
        <w:rPr>
          <w:rFonts w:cs="Arial"/>
          <w:sz w:val="20"/>
          <w:szCs w:val="20"/>
        </w:rPr>
        <w:t xml:space="preserve"> </w:t>
      </w:r>
      <w:r w:rsidR="00CE7656">
        <w:rPr>
          <w:rFonts w:cs="Arial"/>
          <w:sz w:val="20"/>
          <w:szCs w:val="20"/>
        </w:rPr>
        <w:t xml:space="preserve">erlaubt einen durchgängigen Datenfluss vom Verkauf bis in Fertigung / Montage und </w:t>
      </w:r>
      <w:r w:rsidR="00567EE4">
        <w:rPr>
          <w:rFonts w:cs="Arial"/>
          <w:sz w:val="20"/>
          <w:szCs w:val="20"/>
        </w:rPr>
        <w:t>runde</w:t>
      </w:r>
      <w:r w:rsidR="00CE7656">
        <w:rPr>
          <w:rFonts w:cs="Arial"/>
          <w:sz w:val="20"/>
          <w:szCs w:val="20"/>
        </w:rPr>
        <w:t>t</w:t>
      </w:r>
      <w:r w:rsidR="00567EE4">
        <w:rPr>
          <w:rFonts w:cs="Arial"/>
          <w:sz w:val="20"/>
          <w:szCs w:val="20"/>
        </w:rPr>
        <w:t xml:space="preserve"> das Paket ab</w:t>
      </w:r>
      <w:r w:rsidR="004B51CC">
        <w:rPr>
          <w:rFonts w:cs="Arial"/>
          <w:sz w:val="20"/>
          <w:szCs w:val="20"/>
        </w:rPr>
        <w:t xml:space="preserve">. </w:t>
      </w:r>
    </w:p>
    <w:p w14:paraId="01C4896E" w14:textId="1F51A7D0" w:rsidR="000900B5" w:rsidRDefault="004B51CC" w:rsidP="002E2E32">
      <w:pPr>
        <w:pStyle w:val="berschrift8"/>
        <w:jc w:val="left"/>
      </w:pPr>
      <w:r>
        <w:t xml:space="preserve">Professionelle Renderings für den Endkunden </w:t>
      </w:r>
      <w:r w:rsidR="00594C4D">
        <w:t xml:space="preserve">– </w:t>
      </w:r>
      <w:r>
        <w:t>schnell und einfach erstellt</w:t>
      </w:r>
    </w:p>
    <w:p w14:paraId="7A54BED2" w14:textId="2F16BD01" w:rsidR="000900B5" w:rsidRPr="00535CC3" w:rsidRDefault="000900B5" w:rsidP="002E2E32">
      <w:pPr>
        <w:spacing w:line="276" w:lineRule="auto"/>
        <w:jc w:val="left"/>
        <w:textAlignment w:val="center"/>
        <w:rPr>
          <w:rFonts w:cs="Arial"/>
          <w:sz w:val="20"/>
          <w:szCs w:val="20"/>
        </w:rPr>
      </w:pPr>
      <w:r w:rsidRPr="00535CC3">
        <w:rPr>
          <w:rFonts w:cs="Arial"/>
          <w:sz w:val="20"/>
          <w:szCs w:val="20"/>
        </w:rPr>
        <w:t>Renderings sind ein wichtiges Verkauf</w:t>
      </w:r>
      <w:r w:rsidR="00594C4D">
        <w:rPr>
          <w:rFonts w:cs="Arial"/>
          <w:sz w:val="20"/>
          <w:szCs w:val="20"/>
        </w:rPr>
        <w:t>sinstrument</w:t>
      </w:r>
      <w:r w:rsidR="004D0A14">
        <w:rPr>
          <w:rFonts w:cs="Arial"/>
          <w:sz w:val="20"/>
          <w:szCs w:val="20"/>
        </w:rPr>
        <w:t xml:space="preserve">. </w:t>
      </w:r>
      <w:r w:rsidR="00594C4D">
        <w:rPr>
          <w:rFonts w:cs="Arial"/>
          <w:sz w:val="20"/>
          <w:szCs w:val="20"/>
        </w:rPr>
        <w:t>Möchte der</w:t>
      </w:r>
      <w:r w:rsidRPr="00535CC3">
        <w:rPr>
          <w:rFonts w:cs="Arial"/>
          <w:sz w:val="20"/>
          <w:szCs w:val="20"/>
        </w:rPr>
        <w:t xml:space="preserve"> Endkunde</w:t>
      </w:r>
      <w:r w:rsidR="00594C4D">
        <w:rPr>
          <w:rFonts w:cs="Arial"/>
          <w:sz w:val="20"/>
          <w:szCs w:val="20"/>
        </w:rPr>
        <w:t xml:space="preserve"> etwas beauftragen, kann eine überzeugende Visualisierung zum maßgeblichen Entscheidungskriterium werden. Anstelle einer</w:t>
      </w:r>
      <w:r>
        <w:rPr>
          <w:rFonts w:cs="Arial"/>
          <w:sz w:val="20"/>
          <w:szCs w:val="20"/>
        </w:rPr>
        <w:t xml:space="preserve"> </w:t>
      </w:r>
      <w:r w:rsidR="00594C4D">
        <w:rPr>
          <w:rFonts w:cs="Arial"/>
          <w:sz w:val="20"/>
          <w:szCs w:val="20"/>
        </w:rPr>
        <w:t xml:space="preserve">technischen </w:t>
      </w:r>
      <w:r w:rsidRPr="00535CC3">
        <w:rPr>
          <w:rFonts w:cs="Arial"/>
          <w:sz w:val="20"/>
          <w:szCs w:val="20"/>
        </w:rPr>
        <w:t xml:space="preserve">Zeichnung </w:t>
      </w:r>
      <w:r w:rsidR="00594C4D">
        <w:rPr>
          <w:rFonts w:cs="Arial"/>
          <w:sz w:val="20"/>
          <w:szCs w:val="20"/>
        </w:rPr>
        <w:t>ist eine</w:t>
      </w:r>
      <w:r w:rsidRPr="00535CC3">
        <w:rPr>
          <w:rFonts w:cs="Arial"/>
          <w:sz w:val="20"/>
          <w:szCs w:val="20"/>
        </w:rPr>
        <w:t xml:space="preserve"> anschauliche</w:t>
      </w:r>
      <w:r w:rsidR="004D0A14">
        <w:rPr>
          <w:rFonts w:cs="Arial"/>
          <w:sz w:val="20"/>
          <w:szCs w:val="20"/>
        </w:rPr>
        <w:t xml:space="preserve"> Raumsituation</w:t>
      </w:r>
      <w:r w:rsidR="00B04C90">
        <w:rPr>
          <w:rFonts w:cs="Arial"/>
          <w:sz w:val="20"/>
          <w:szCs w:val="20"/>
        </w:rPr>
        <w:t xml:space="preserve"> gefragt</w:t>
      </w:r>
      <w:r w:rsidR="004D0A14">
        <w:rPr>
          <w:rFonts w:cs="Arial"/>
          <w:sz w:val="20"/>
          <w:szCs w:val="20"/>
        </w:rPr>
        <w:t xml:space="preserve">, die einen </w:t>
      </w:r>
      <w:r w:rsidR="004B51CC">
        <w:rPr>
          <w:rFonts w:cs="Arial"/>
          <w:sz w:val="20"/>
          <w:szCs w:val="20"/>
        </w:rPr>
        <w:t xml:space="preserve">möglichst </w:t>
      </w:r>
      <w:r w:rsidR="004D0A14">
        <w:rPr>
          <w:rFonts w:cs="Arial"/>
          <w:sz w:val="20"/>
          <w:szCs w:val="20"/>
        </w:rPr>
        <w:t xml:space="preserve">realistischen Eindruck </w:t>
      </w:r>
      <w:r w:rsidR="00B04C90">
        <w:rPr>
          <w:rFonts w:cs="Arial"/>
          <w:sz w:val="20"/>
          <w:szCs w:val="20"/>
        </w:rPr>
        <w:t>vermittelt.</w:t>
      </w:r>
      <w:r w:rsidR="004D0A14">
        <w:rPr>
          <w:rFonts w:cs="Arial"/>
          <w:sz w:val="20"/>
          <w:szCs w:val="20"/>
        </w:rPr>
        <w:t xml:space="preserve"> </w:t>
      </w:r>
      <w:r w:rsidR="00B04C90">
        <w:rPr>
          <w:rFonts w:cs="Arial"/>
          <w:sz w:val="20"/>
          <w:szCs w:val="20"/>
        </w:rPr>
        <w:t>imos unterstützt</w:t>
      </w:r>
      <w:r w:rsidRPr="00535CC3">
        <w:rPr>
          <w:rFonts w:cs="Arial"/>
          <w:sz w:val="20"/>
          <w:szCs w:val="20"/>
        </w:rPr>
        <w:t xml:space="preserve"> </w:t>
      </w:r>
      <w:r>
        <w:rPr>
          <w:rFonts w:cs="Arial"/>
          <w:sz w:val="20"/>
          <w:szCs w:val="20"/>
        </w:rPr>
        <w:t>Planer und Verkäufer</w:t>
      </w:r>
      <w:r w:rsidRPr="00535CC3">
        <w:rPr>
          <w:rFonts w:cs="Arial"/>
          <w:sz w:val="20"/>
          <w:szCs w:val="20"/>
        </w:rPr>
        <w:t xml:space="preserve"> </w:t>
      </w:r>
      <w:r w:rsidR="00B04C90">
        <w:rPr>
          <w:rFonts w:cs="Arial"/>
          <w:sz w:val="20"/>
          <w:szCs w:val="20"/>
        </w:rPr>
        <w:t>dabei. Ohne</w:t>
      </w:r>
      <w:r w:rsidRPr="00535CC3">
        <w:rPr>
          <w:rFonts w:cs="Arial"/>
          <w:sz w:val="20"/>
          <w:szCs w:val="20"/>
        </w:rPr>
        <w:t xml:space="preserve"> spezielle Fachkenntnisse</w:t>
      </w:r>
      <w:r w:rsidR="00B04C90">
        <w:rPr>
          <w:rFonts w:cs="Arial"/>
          <w:sz w:val="20"/>
          <w:szCs w:val="20"/>
        </w:rPr>
        <w:t xml:space="preserve"> lassen sich mit</w:t>
      </w:r>
      <w:r w:rsidRPr="00535CC3">
        <w:rPr>
          <w:rFonts w:cs="Arial"/>
          <w:sz w:val="20"/>
          <w:szCs w:val="20"/>
        </w:rPr>
        <w:t xml:space="preserve"> </w:t>
      </w:r>
      <w:r w:rsidR="00B04C90">
        <w:rPr>
          <w:rFonts w:cs="Arial"/>
          <w:sz w:val="20"/>
          <w:szCs w:val="20"/>
        </w:rPr>
        <w:t>iX 2021 SR2</w:t>
      </w:r>
      <w:r w:rsidR="00B04C90" w:rsidRPr="00535CC3">
        <w:rPr>
          <w:rFonts w:cs="Arial"/>
          <w:sz w:val="20"/>
          <w:szCs w:val="20"/>
        </w:rPr>
        <w:t xml:space="preserve"> </w:t>
      </w:r>
      <w:r w:rsidRPr="00535CC3">
        <w:rPr>
          <w:rFonts w:cs="Arial"/>
          <w:sz w:val="20"/>
          <w:szCs w:val="20"/>
        </w:rPr>
        <w:t xml:space="preserve">in kurzer Zeit eindrucksvolle Renderings erstellen. Hierzu </w:t>
      </w:r>
      <w:r w:rsidR="00B04C90">
        <w:rPr>
          <w:rFonts w:cs="Arial"/>
          <w:sz w:val="20"/>
          <w:szCs w:val="20"/>
        </w:rPr>
        <w:t>wurde der</w:t>
      </w:r>
      <w:r w:rsidRPr="00535CC3">
        <w:rPr>
          <w:rFonts w:cs="Arial"/>
          <w:sz w:val="20"/>
          <w:szCs w:val="20"/>
        </w:rPr>
        <w:t xml:space="preserve"> Funktionsumfang der Raumplanung</w:t>
      </w:r>
      <w:r>
        <w:rPr>
          <w:rFonts w:cs="Arial"/>
          <w:sz w:val="20"/>
          <w:szCs w:val="20"/>
        </w:rPr>
        <w:t xml:space="preserve"> in</w:t>
      </w:r>
      <w:r w:rsidRPr="00535CC3">
        <w:rPr>
          <w:rFonts w:cs="Arial"/>
          <w:sz w:val="20"/>
          <w:szCs w:val="20"/>
        </w:rPr>
        <w:t xml:space="preserve"> iX </w:t>
      </w:r>
      <w:r w:rsidR="004B51CC">
        <w:rPr>
          <w:rFonts w:cs="Arial"/>
          <w:sz w:val="20"/>
          <w:szCs w:val="20"/>
        </w:rPr>
        <w:t>CAD und iX PLAN</w:t>
      </w:r>
      <w:r w:rsidRPr="00535CC3">
        <w:rPr>
          <w:rFonts w:cs="Arial"/>
          <w:sz w:val="20"/>
          <w:szCs w:val="20"/>
        </w:rPr>
        <w:t xml:space="preserve"> erweitert</w:t>
      </w:r>
      <w:r>
        <w:rPr>
          <w:rFonts w:cs="Arial"/>
          <w:sz w:val="20"/>
          <w:szCs w:val="20"/>
        </w:rPr>
        <w:t>:</w:t>
      </w:r>
      <w:r w:rsidR="00AD74EE">
        <w:rPr>
          <w:rFonts w:cs="Arial"/>
          <w:sz w:val="20"/>
          <w:szCs w:val="20"/>
        </w:rPr>
        <w:t xml:space="preserve"> Die bekannten </w:t>
      </w:r>
      <w:r w:rsidR="004B51CC">
        <w:rPr>
          <w:rFonts w:cs="Arial"/>
          <w:sz w:val="20"/>
          <w:szCs w:val="20"/>
        </w:rPr>
        <w:t>Render</w:t>
      </w:r>
      <w:r w:rsidR="00AD74EE">
        <w:rPr>
          <w:rFonts w:cs="Arial"/>
          <w:sz w:val="20"/>
          <w:szCs w:val="20"/>
        </w:rPr>
        <w:t>-</w:t>
      </w:r>
      <w:r w:rsidR="004B51CC">
        <w:rPr>
          <w:rFonts w:cs="Arial"/>
          <w:sz w:val="20"/>
          <w:szCs w:val="20"/>
        </w:rPr>
        <w:t xml:space="preserve">Funktionen wurden </w:t>
      </w:r>
      <w:r w:rsidR="00B04C90">
        <w:rPr>
          <w:rFonts w:cs="Arial"/>
          <w:sz w:val="20"/>
          <w:szCs w:val="20"/>
        </w:rPr>
        <w:t>optimiert in Punkto</w:t>
      </w:r>
      <w:r w:rsidR="00AD74EE">
        <w:rPr>
          <w:rFonts w:cs="Arial"/>
          <w:sz w:val="20"/>
          <w:szCs w:val="20"/>
        </w:rPr>
        <w:t xml:space="preserve"> Bedienung, Ausgabequalität und Rechenzeit</w:t>
      </w:r>
      <w:r w:rsidR="004D6A19">
        <w:rPr>
          <w:rFonts w:cs="Arial"/>
          <w:sz w:val="20"/>
          <w:szCs w:val="20"/>
        </w:rPr>
        <w:t xml:space="preserve"> </w:t>
      </w:r>
      <w:r w:rsidR="00B04C90">
        <w:rPr>
          <w:rFonts w:cs="Arial"/>
          <w:sz w:val="20"/>
          <w:szCs w:val="20"/>
        </w:rPr>
        <w:t>sowie</w:t>
      </w:r>
      <w:r w:rsidR="004D6A19">
        <w:rPr>
          <w:rFonts w:cs="Arial"/>
          <w:sz w:val="20"/>
          <w:szCs w:val="20"/>
        </w:rPr>
        <w:t xml:space="preserve"> um</w:t>
      </w:r>
      <w:r w:rsidR="00B04C90">
        <w:rPr>
          <w:rFonts w:cs="Arial"/>
          <w:sz w:val="20"/>
          <w:szCs w:val="20"/>
        </w:rPr>
        <w:t xml:space="preserve"> zahlreiche Funktionen wie</w:t>
      </w:r>
      <w:r>
        <w:rPr>
          <w:rFonts w:cs="Arial"/>
          <w:sz w:val="20"/>
          <w:szCs w:val="20"/>
        </w:rPr>
        <w:t xml:space="preserve"> Licht</w:t>
      </w:r>
      <w:r w:rsidR="00AD74EE">
        <w:rPr>
          <w:rFonts w:cs="Arial"/>
          <w:sz w:val="20"/>
          <w:szCs w:val="20"/>
        </w:rPr>
        <w:t>- und Kamera</w:t>
      </w:r>
      <w:r>
        <w:rPr>
          <w:rFonts w:cs="Arial"/>
          <w:sz w:val="20"/>
          <w:szCs w:val="20"/>
        </w:rPr>
        <w:t>einstellungen</w:t>
      </w:r>
      <w:r w:rsidR="00B04C90" w:rsidRPr="00B04C90">
        <w:rPr>
          <w:rFonts w:cs="Arial"/>
          <w:sz w:val="20"/>
          <w:szCs w:val="20"/>
        </w:rPr>
        <w:t xml:space="preserve"> </w:t>
      </w:r>
      <w:r w:rsidR="00B04C90">
        <w:rPr>
          <w:rFonts w:cs="Arial"/>
          <w:sz w:val="20"/>
          <w:szCs w:val="20"/>
        </w:rPr>
        <w:t xml:space="preserve">erweitert. </w:t>
      </w:r>
      <w:r w:rsidR="00CE7656">
        <w:rPr>
          <w:rFonts w:cs="Arial"/>
          <w:sz w:val="20"/>
          <w:szCs w:val="20"/>
        </w:rPr>
        <w:t>I</w:t>
      </w:r>
      <w:r w:rsidR="00B04C90">
        <w:rPr>
          <w:rFonts w:cs="Arial"/>
          <w:sz w:val="20"/>
          <w:szCs w:val="20"/>
        </w:rPr>
        <w:t>n der</w:t>
      </w:r>
      <w:r w:rsidR="00AD74EE">
        <w:rPr>
          <w:rFonts w:cs="Arial"/>
          <w:sz w:val="20"/>
          <w:szCs w:val="20"/>
        </w:rPr>
        <w:t xml:space="preserve"> </w:t>
      </w:r>
      <w:proofErr w:type="spellStart"/>
      <w:r w:rsidR="00AD74EE">
        <w:rPr>
          <w:rFonts w:cs="Arial"/>
          <w:sz w:val="20"/>
          <w:szCs w:val="20"/>
        </w:rPr>
        <w:t>Render</w:t>
      </w:r>
      <w:proofErr w:type="spellEnd"/>
      <w:r w:rsidR="00AD74EE">
        <w:rPr>
          <w:rFonts w:cs="Arial"/>
          <w:sz w:val="20"/>
          <w:szCs w:val="20"/>
        </w:rPr>
        <w:t xml:space="preserve">-Bibliothek </w:t>
      </w:r>
      <w:r w:rsidR="00B04C90">
        <w:rPr>
          <w:rFonts w:cs="Arial"/>
          <w:sz w:val="20"/>
          <w:szCs w:val="20"/>
        </w:rPr>
        <w:t xml:space="preserve">finden sich </w:t>
      </w:r>
      <w:r w:rsidR="007E7212">
        <w:rPr>
          <w:rFonts w:cs="Arial"/>
          <w:sz w:val="20"/>
          <w:szCs w:val="20"/>
        </w:rPr>
        <w:t xml:space="preserve">neue </w:t>
      </w:r>
      <w:r>
        <w:rPr>
          <w:rFonts w:cs="Arial"/>
          <w:sz w:val="20"/>
          <w:szCs w:val="20"/>
        </w:rPr>
        <w:t xml:space="preserve">Materialien und </w:t>
      </w:r>
      <w:r w:rsidR="007E7212">
        <w:rPr>
          <w:rFonts w:cs="Arial"/>
          <w:sz w:val="20"/>
          <w:szCs w:val="20"/>
        </w:rPr>
        <w:t xml:space="preserve">noch mehr </w:t>
      </w:r>
      <w:r>
        <w:rPr>
          <w:rFonts w:cs="Arial"/>
          <w:sz w:val="20"/>
          <w:szCs w:val="20"/>
        </w:rPr>
        <w:t xml:space="preserve">Deko-Objekte. </w:t>
      </w:r>
      <w:r w:rsidR="007E7212">
        <w:rPr>
          <w:rFonts w:cs="Arial"/>
          <w:sz w:val="20"/>
          <w:szCs w:val="20"/>
        </w:rPr>
        <w:t xml:space="preserve">Darüber hinaus sorgt ein spezielles </w:t>
      </w:r>
      <w:r w:rsidR="007E7212" w:rsidRPr="00535CC3">
        <w:rPr>
          <w:rFonts w:cs="Arial"/>
          <w:sz w:val="20"/>
          <w:szCs w:val="20"/>
        </w:rPr>
        <w:t>Datenpaket</w:t>
      </w:r>
      <w:r w:rsidR="007E7212">
        <w:rPr>
          <w:rFonts w:cs="Arial"/>
          <w:sz w:val="20"/>
          <w:szCs w:val="20"/>
        </w:rPr>
        <w:t xml:space="preserve"> mit ansprechenden</w:t>
      </w:r>
      <w:r w:rsidR="007E7212" w:rsidRPr="00535CC3">
        <w:rPr>
          <w:rFonts w:cs="Arial"/>
          <w:sz w:val="20"/>
          <w:szCs w:val="20"/>
        </w:rPr>
        <w:t xml:space="preserve"> HDRI-Bilder</w:t>
      </w:r>
      <w:r w:rsidR="007E7212">
        <w:rPr>
          <w:rFonts w:cs="Arial"/>
          <w:sz w:val="20"/>
          <w:szCs w:val="20"/>
        </w:rPr>
        <w:t>n dafür,</w:t>
      </w:r>
      <w:r w:rsidR="007E7212" w:rsidRPr="00535CC3">
        <w:rPr>
          <w:rFonts w:cs="Arial"/>
          <w:sz w:val="20"/>
          <w:szCs w:val="20"/>
        </w:rPr>
        <w:t xml:space="preserve"> </w:t>
      </w:r>
      <w:r w:rsidR="007E7212">
        <w:rPr>
          <w:rFonts w:cs="Arial"/>
          <w:sz w:val="20"/>
          <w:szCs w:val="20"/>
        </w:rPr>
        <w:t xml:space="preserve">die Hintergründe </w:t>
      </w:r>
      <w:r w:rsidR="00CE7656">
        <w:rPr>
          <w:rFonts w:cs="Arial"/>
          <w:sz w:val="20"/>
          <w:szCs w:val="20"/>
        </w:rPr>
        <w:t xml:space="preserve">– </w:t>
      </w:r>
      <w:r w:rsidR="007E7212">
        <w:rPr>
          <w:rFonts w:cs="Arial"/>
          <w:sz w:val="20"/>
          <w:szCs w:val="20"/>
        </w:rPr>
        <w:t>z.B. beim Blick aus Fenstern und Glastüren</w:t>
      </w:r>
      <w:r w:rsidR="00CE7656">
        <w:rPr>
          <w:rFonts w:cs="Arial"/>
          <w:sz w:val="20"/>
          <w:szCs w:val="20"/>
        </w:rPr>
        <w:t xml:space="preserve"> –</w:t>
      </w:r>
      <w:r w:rsidR="007E7212" w:rsidRPr="00535CC3">
        <w:rPr>
          <w:rFonts w:cs="Arial"/>
          <w:sz w:val="20"/>
          <w:szCs w:val="20"/>
        </w:rPr>
        <w:t xml:space="preserve"> im Rendering</w:t>
      </w:r>
      <w:r w:rsidR="007E7212">
        <w:rPr>
          <w:rFonts w:cs="Arial"/>
          <w:sz w:val="20"/>
          <w:szCs w:val="20"/>
        </w:rPr>
        <w:t xml:space="preserve"> realitätsgetreu zu gestalten. </w:t>
      </w:r>
      <w:r w:rsidR="004B51CC">
        <w:rPr>
          <w:rFonts w:cs="Arial"/>
          <w:sz w:val="20"/>
          <w:szCs w:val="20"/>
        </w:rPr>
        <w:t xml:space="preserve">Eine </w:t>
      </w:r>
      <w:r w:rsidR="007E7212">
        <w:rPr>
          <w:rFonts w:cs="Arial"/>
          <w:sz w:val="20"/>
          <w:szCs w:val="20"/>
        </w:rPr>
        <w:t xml:space="preserve">ganz neu aufgelegte </w:t>
      </w:r>
      <w:r w:rsidR="004B51CC">
        <w:rPr>
          <w:rFonts w:cs="Arial"/>
          <w:sz w:val="20"/>
          <w:szCs w:val="20"/>
        </w:rPr>
        <w:t>Reihe von</w:t>
      </w:r>
      <w:r w:rsidRPr="00535CC3">
        <w:rPr>
          <w:rFonts w:cs="Arial"/>
          <w:sz w:val="20"/>
          <w:szCs w:val="20"/>
        </w:rPr>
        <w:t xml:space="preserve"> Video-Tutorials </w:t>
      </w:r>
      <w:r w:rsidR="00CE7656">
        <w:rPr>
          <w:rFonts w:cs="Arial"/>
          <w:sz w:val="20"/>
          <w:szCs w:val="20"/>
        </w:rPr>
        <w:t>hilft</w:t>
      </w:r>
      <w:r w:rsidR="007E7212">
        <w:rPr>
          <w:rFonts w:cs="Arial"/>
          <w:sz w:val="20"/>
          <w:szCs w:val="20"/>
        </w:rPr>
        <w:t xml:space="preserve"> dem Einsteiger</w:t>
      </w:r>
      <w:r w:rsidR="004B2803">
        <w:rPr>
          <w:rFonts w:cs="Arial"/>
          <w:sz w:val="20"/>
          <w:szCs w:val="20"/>
        </w:rPr>
        <w:t xml:space="preserve">, </w:t>
      </w:r>
      <w:r w:rsidR="00AD74EE">
        <w:rPr>
          <w:rFonts w:cs="Arial"/>
          <w:sz w:val="20"/>
          <w:szCs w:val="20"/>
        </w:rPr>
        <w:t xml:space="preserve">schnell </w:t>
      </w:r>
      <w:r w:rsidR="004B2803">
        <w:rPr>
          <w:rFonts w:cs="Arial"/>
          <w:sz w:val="20"/>
          <w:szCs w:val="20"/>
        </w:rPr>
        <w:t>zu einem überzeugenden Ergebnis zu gelangen</w:t>
      </w:r>
      <w:r w:rsidR="00AD74EE">
        <w:rPr>
          <w:rFonts w:cs="Arial"/>
          <w:sz w:val="20"/>
          <w:szCs w:val="20"/>
        </w:rPr>
        <w:t>.</w:t>
      </w:r>
    </w:p>
    <w:p w14:paraId="70515743" w14:textId="248993BE" w:rsidR="000900B5" w:rsidRDefault="004B2803" w:rsidP="002E2E32">
      <w:pPr>
        <w:spacing w:line="276" w:lineRule="auto"/>
        <w:jc w:val="left"/>
        <w:textAlignment w:val="center"/>
        <w:rPr>
          <w:rFonts w:cs="Arial"/>
          <w:sz w:val="20"/>
          <w:szCs w:val="20"/>
        </w:rPr>
      </w:pPr>
      <w:r>
        <w:rPr>
          <w:rFonts w:cs="Arial"/>
          <w:sz w:val="20"/>
          <w:szCs w:val="20"/>
        </w:rPr>
        <w:t>E</w:t>
      </w:r>
      <w:r w:rsidR="004D6A19">
        <w:rPr>
          <w:rFonts w:cs="Arial"/>
          <w:sz w:val="20"/>
          <w:szCs w:val="20"/>
        </w:rPr>
        <w:t>in</w:t>
      </w:r>
      <w:r w:rsidR="00AD74EE">
        <w:rPr>
          <w:rFonts w:cs="Arial"/>
          <w:sz w:val="20"/>
          <w:szCs w:val="20"/>
        </w:rPr>
        <w:t xml:space="preserve"> neue</w:t>
      </w:r>
      <w:r>
        <w:rPr>
          <w:rFonts w:cs="Arial"/>
          <w:sz w:val="20"/>
          <w:szCs w:val="20"/>
        </w:rPr>
        <w:t>r</w:t>
      </w:r>
      <w:r w:rsidR="00AD74EE">
        <w:rPr>
          <w:rFonts w:cs="Arial"/>
          <w:sz w:val="20"/>
          <w:szCs w:val="20"/>
        </w:rPr>
        <w:t xml:space="preserve"> Online</w:t>
      </w:r>
      <w:r w:rsidR="000D6E40">
        <w:rPr>
          <w:rFonts w:cs="Arial"/>
          <w:sz w:val="20"/>
          <w:szCs w:val="20"/>
        </w:rPr>
        <w:t>-</w:t>
      </w:r>
      <w:r w:rsidR="00AD74EE">
        <w:rPr>
          <w:rFonts w:cs="Arial"/>
          <w:sz w:val="20"/>
          <w:szCs w:val="20"/>
        </w:rPr>
        <w:t>Service</w:t>
      </w:r>
      <w:r>
        <w:rPr>
          <w:rFonts w:cs="Arial"/>
          <w:sz w:val="20"/>
          <w:szCs w:val="20"/>
        </w:rPr>
        <w:t xml:space="preserve"> </w:t>
      </w:r>
      <w:r w:rsidR="00AD74EE">
        <w:rPr>
          <w:rFonts w:cs="Arial"/>
          <w:sz w:val="20"/>
          <w:szCs w:val="20"/>
        </w:rPr>
        <w:t>ermöglicht</w:t>
      </w:r>
      <w:r>
        <w:rPr>
          <w:rFonts w:cs="Arial"/>
          <w:sz w:val="20"/>
          <w:szCs w:val="20"/>
        </w:rPr>
        <w:t xml:space="preserve"> künftig, </w:t>
      </w:r>
      <w:r w:rsidR="00AD74EE">
        <w:rPr>
          <w:rFonts w:cs="Arial"/>
          <w:sz w:val="20"/>
          <w:szCs w:val="20"/>
        </w:rPr>
        <w:t>Konstruktions- oder Planungsdetails, die im iX CAD erstellt worden sind</w:t>
      </w:r>
      <w:r w:rsidR="004E5A1D">
        <w:rPr>
          <w:rFonts w:cs="Arial"/>
          <w:sz w:val="20"/>
          <w:szCs w:val="20"/>
        </w:rPr>
        <w:t>,</w:t>
      </w:r>
      <w:r w:rsidR="00AD74EE">
        <w:rPr>
          <w:rFonts w:cs="Arial"/>
          <w:sz w:val="20"/>
          <w:szCs w:val="20"/>
        </w:rPr>
        <w:t xml:space="preserve"> schnell und unkonventionell</w:t>
      </w:r>
      <w:r w:rsidR="004D6A19">
        <w:rPr>
          <w:rFonts w:cs="Arial"/>
          <w:sz w:val="20"/>
          <w:szCs w:val="20"/>
        </w:rPr>
        <w:t xml:space="preserve"> </w:t>
      </w:r>
      <w:r>
        <w:rPr>
          <w:rFonts w:cs="Arial"/>
          <w:sz w:val="20"/>
          <w:szCs w:val="20"/>
        </w:rPr>
        <w:t xml:space="preserve">auf </w:t>
      </w:r>
      <w:r w:rsidR="004D6A19">
        <w:rPr>
          <w:rFonts w:cs="Arial"/>
          <w:sz w:val="20"/>
          <w:szCs w:val="20"/>
        </w:rPr>
        <w:t>mobilen G</w:t>
      </w:r>
      <w:r>
        <w:rPr>
          <w:rFonts w:cs="Arial"/>
          <w:sz w:val="20"/>
          <w:szCs w:val="20"/>
        </w:rPr>
        <w:t>eräten darzustellen. Kunden oder Mitarbeiter müssen dazu k</w:t>
      </w:r>
      <w:r w:rsidR="00AD74EE">
        <w:rPr>
          <w:rFonts w:cs="Arial"/>
          <w:sz w:val="20"/>
          <w:szCs w:val="20"/>
        </w:rPr>
        <w:t xml:space="preserve">eine </w:t>
      </w:r>
      <w:r w:rsidR="004D6A19">
        <w:rPr>
          <w:rFonts w:cs="Arial"/>
          <w:sz w:val="20"/>
          <w:szCs w:val="20"/>
        </w:rPr>
        <w:t>s</w:t>
      </w:r>
      <w:r w:rsidR="00AD74EE">
        <w:rPr>
          <w:rFonts w:cs="Arial"/>
          <w:sz w:val="20"/>
          <w:szCs w:val="20"/>
        </w:rPr>
        <w:t>pezielle App oder Software installieren.</w:t>
      </w:r>
      <w:r w:rsidR="004D6A19">
        <w:rPr>
          <w:rFonts w:cs="Arial"/>
          <w:sz w:val="20"/>
          <w:szCs w:val="20"/>
        </w:rPr>
        <w:t xml:space="preserve"> </w:t>
      </w:r>
      <w:r w:rsidR="000900B5" w:rsidRPr="00535CC3">
        <w:rPr>
          <w:rFonts w:cs="Arial"/>
          <w:sz w:val="20"/>
          <w:szCs w:val="20"/>
        </w:rPr>
        <w:t>D</w:t>
      </w:r>
      <w:r w:rsidR="004E5A1D">
        <w:rPr>
          <w:rFonts w:cs="Arial"/>
          <w:sz w:val="20"/>
          <w:szCs w:val="20"/>
        </w:rPr>
        <w:t>er Zugang</w:t>
      </w:r>
      <w:r w:rsidR="000900B5" w:rsidRPr="00535CC3">
        <w:rPr>
          <w:rFonts w:cs="Arial"/>
          <w:sz w:val="20"/>
          <w:szCs w:val="20"/>
        </w:rPr>
        <w:t xml:space="preserve"> erfolgt einfach über einen E-Mail-Link und führt</w:t>
      </w:r>
      <w:r w:rsidR="004E5A1D">
        <w:rPr>
          <w:rFonts w:cs="Arial"/>
          <w:sz w:val="20"/>
          <w:szCs w:val="20"/>
        </w:rPr>
        <w:t xml:space="preserve"> den Empfänger </w:t>
      </w:r>
      <w:r w:rsidR="000900B5" w:rsidRPr="00535CC3">
        <w:rPr>
          <w:rFonts w:cs="Arial"/>
          <w:sz w:val="20"/>
          <w:szCs w:val="20"/>
        </w:rPr>
        <w:t xml:space="preserve">zu einer </w:t>
      </w:r>
      <w:r w:rsidR="004E5A1D">
        <w:rPr>
          <w:rFonts w:cs="Arial"/>
          <w:sz w:val="20"/>
          <w:szCs w:val="20"/>
        </w:rPr>
        <w:t xml:space="preserve">persönlichen </w:t>
      </w:r>
      <w:r w:rsidR="000900B5" w:rsidRPr="00535CC3">
        <w:rPr>
          <w:rFonts w:cs="Arial"/>
          <w:sz w:val="20"/>
          <w:szCs w:val="20"/>
        </w:rPr>
        <w:t xml:space="preserve">Ansicht im Internet-Browser. Hier kann </w:t>
      </w:r>
      <w:r w:rsidR="000900B5">
        <w:rPr>
          <w:rFonts w:cs="Arial"/>
          <w:sz w:val="20"/>
          <w:szCs w:val="20"/>
        </w:rPr>
        <w:t>d</w:t>
      </w:r>
      <w:r w:rsidR="004D6A19">
        <w:rPr>
          <w:rFonts w:cs="Arial"/>
          <w:sz w:val="20"/>
          <w:szCs w:val="20"/>
        </w:rPr>
        <w:t>ie Planung oder K</w:t>
      </w:r>
      <w:r w:rsidR="004E5A1D">
        <w:rPr>
          <w:rFonts w:cs="Arial"/>
          <w:sz w:val="20"/>
          <w:szCs w:val="20"/>
        </w:rPr>
        <w:t>o</w:t>
      </w:r>
      <w:r w:rsidR="004D6A19">
        <w:rPr>
          <w:rFonts w:cs="Arial"/>
          <w:sz w:val="20"/>
          <w:szCs w:val="20"/>
        </w:rPr>
        <w:t>nstruktion</w:t>
      </w:r>
      <w:r w:rsidR="000900B5" w:rsidRPr="00535CC3">
        <w:rPr>
          <w:rFonts w:cs="Arial"/>
          <w:sz w:val="20"/>
          <w:szCs w:val="20"/>
        </w:rPr>
        <w:t xml:space="preserve"> in einem 3D-Viewer interaktiv betrachte</w:t>
      </w:r>
      <w:r w:rsidR="000900B5">
        <w:rPr>
          <w:rFonts w:cs="Arial"/>
          <w:sz w:val="20"/>
          <w:szCs w:val="20"/>
        </w:rPr>
        <w:t>t</w:t>
      </w:r>
      <w:r w:rsidR="000900B5" w:rsidRPr="00535CC3">
        <w:rPr>
          <w:rFonts w:cs="Arial"/>
          <w:sz w:val="20"/>
          <w:szCs w:val="20"/>
        </w:rPr>
        <w:t xml:space="preserve">, </w:t>
      </w:r>
      <w:r w:rsidR="000900B5">
        <w:rPr>
          <w:rFonts w:cs="Arial"/>
          <w:sz w:val="20"/>
          <w:szCs w:val="20"/>
        </w:rPr>
        <w:t>gedreht</w:t>
      </w:r>
      <w:r w:rsidR="000900B5" w:rsidRPr="00535CC3">
        <w:rPr>
          <w:rFonts w:cs="Arial"/>
          <w:sz w:val="20"/>
          <w:szCs w:val="20"/>
        </w:rPr>
        <w:t xml:space="preserve">, </w:t>
      </w:r>
      <w:r w:rsidR="000900B5">
        <w:rPr>
          <w:rFonts w:cs="Arial"/>
          <w:sz w:val="20"/>
          <w:szCs w:val="20"/>
        </w:rPr>
        <w:t>gezoomt</w:t>
      </w:r>
      <w:r w:rsidR="000900B5" w:rsidRPr="00535CC3">
        <w:rPr>
          <w:rFonts w:cs="Arial"/>
          <w:sz w:val="20"/>
          <w:szCs w:val="20"/>
        </w:rPr>
        <w:t xml:space="preserve"> oder Elemente </w:t>
      </w:r>
      <w:r w:rsidR="004D6A19">
        <w:rPr>
          <w:rFonts w:cs="Arial"/>
          <w:sz w:val="20"/>
          <w:szCs w:val="20"/>
        </w:rPr>
        <w:t xml:space="preserve">ein- und ausgeblendet </w:t>
      </w:r>
      <w:r w:rsidR="000900B5">
        <w:rPr>
          <w:rFonts w:cs="Arial"/>
          <w:sz w:val="20"/>
          <w:szCs w:val="20"/>
        </w:rPr>
        <w:t>werden</w:t>
      </w:r>
      <w:r w:rsidR="000900B5" w:rsidRPr="00535CC3">
        <w:rPr>
          <w:rFonts w:cs="Arial"/>
          <w:sz w:val="20"/>
          <w:szCs w:val="20"/>
        </w:rPr>
        <w:t>.</w:t>
      </w:r>
    </w:p>
    <w:p w14:paraId="035F7F52" w14:textId="1A9F87DE" w:rsidR="000900B5" w:rsidRDefault="000900B5" w:rsidP="002E2E32">
      <w:pPr>
        <w:pStyle w:val="berschrift8"/>
        <w:jc w:val="left"/>
      </w:pPr>
      <w:r>
        <w:lastRenderedPageBreak/>
        <w:t>Online vermarkten, direkt fertigen</w:t>
      </w:r>
    </w:p>
    <w:p w14:paraId="0F12326A" w14:textId="24E6BE0F" w:rsidR="000900B5" w:rsidRDefault="000900B5" w:rsidP="002E2E32">
      <w:pPr>
        <w:spacing w:line="276" w:lineRule="auto"/>
        <w:jc w:val="left"/>
        <w:textAlignment w:val="center"/>
        <w:rPr>
          <w:rFonts w:cs="Arial"/>
          <w:sz w:val="20"/>
          <w:szCs w:val="20"/>
        </w:rPr>
      </w:pPr>
      <w:r>
        <w:rPr>
          <w:rFonts w:cs="Arial"/>
          <w:sz w:val="20"/>
          <w:szCs w:val="20"/>
        </w:rPr>
        <w:t xml:space="preserve">Einen leichten Einstieg in die Welt des eCommerce bietet </w:t>
      </w:r>
      <w:r w:rsidR="00B8707A">
        <w:rPr>
          <w:rFonts w:cs="Arial"/>
          <w:sz w:val="20"/>
          <w:szCs w:val="20"/>
        </w:rPr>
        <w:t>die</w:t>
      </w:r>
      <w:r>
        <w:rPr>
          <w:rFonts w:cs="Arial"/>
          <w:sz w:val="20"/>
          <w:szCs w:val="20"/>
        </w:rPr>
        <w:t xml:space="preserve"> </w:t>
      </w:r>
      <w:r w:rsidR="00B8707A">
        <w:rPr>
          <w:rFonts w:cs="Arial"/>
          <w:sz w:val="20"/>
          <w:szCs w:val="20"/>
        </w:rPr>
        <w:t>Planungs- und Verkaufs</w:t>
      </w:r>
      <w:r w:rsidR="00CE7656">
        <w:rPr>
          <w:rFonts w:cs="Arial"/>
          <w:sz w:val="20"/>
          <w:szCs w:val="20"/>
        </w:rPr>
        <w:t>l</w:t>
      </w:r>
      <w:r>
        <w:rPr>
          <w:rFonts w:cs="Arial"/>
          <w:sz w:val="20"/>
          <w:szCs w:val="20"/>
        </w:rPr>
        <w:t xml:space="preserve">ösung </w:t>
      </w:r>
      <w:proofErr w:type="spellStart"/>
      <w:r>
        <w:rPr>
          <w:rFonts w:cs="Arial"/>
          <w:sz w:val="20"/>
          <w:szCs w:val="20"/>
        </w:rPr>
        <w:t>myDesign</w:t>
      </w:r>
      <w:proofErr w:type="spellEnd"/>
      <w:r>
        <w:rPr>
          <w:rFonts w:cs="Arial"/>
          <w:sz w:val="20"/>
          <w:szCs w:val="20"/>
        </w:rPr>
        <w:t xml:space="preserve">. Ein integriertes Baukastensystem mit vielen gängigen </w:t>
      </w:r>
      <w:proofErr w:type="spellStart"/>
      <w:r>
        <w:rPr>
          <w:rFonts w:cs="Arial"/>
          <w:sz w:val="20"/>
          <w:szCs w:val="20"/>
        </w:rPr>
        <w:t>Korpusmöbeln</w:t>
      </w:r>
      <w:proofErr w:type="spellEnd"/>
      <w:r>
        <w:rPr>
          <w:rFonts w:cs="Arial"/>
          <w:sz w:val="20"/>
          <w:szCs w:val="20"/>
        </w:rPr>
        <w:t xml:space="preserve">, das </w:t>
      </w:r>
      <w:r w:rsidR="00B8707A">
        <w:rPr>
          <w:rFonts w:cs="Arial"/>
          <w:sz w:val="20"/>
          <w:szCs w:val="20"/>
        </w:rPr>
        <w:t xml:space="preserve">durch imos </w:t>
      </w:r>
      <w:r>
        <w:rPr>
          <w:rFonts w:cs="Arial"/>
          <w:sz w:val="20"/>
          <w:szCs w:val="20"/>
        </w:rPr>
        <w:t>stetig erweitert</w:t>
      </w:r>
      <w:r w:rsidR="00B8707A">
        <w:rPr>
          <w:rFonts w:cs="Arial"/>
          <w:sz w:val="20"/>
          <w:szCs w:val="20"/>
        </w:rPr>
        <w:t xml:space="preserve"> wird</w:t>
      </w:r>
      <w:r>
        <w:rPr>
          <w:rFonts w:cs="Arial"/>
          <w:sz w:val="20"/>
          <w:szCs w:val="20"/>
        </w:rPr>
        <w:t>, macht es schnell einsatzbereit</w:t>
      </w:r>
      <w:r w:rsidR="00B8707A">
        <w:rPr>
          <w:rFonts w:cs="Arial"/>
          <w:sz w:val="20"/>
          <w:szCs w:val="20"/>
        </w:rPr>
        <w:t xml:space="preserve"> – sogar </w:t>
      </w:r>
      <w:r>
        <w:rPr>
          <w:rFonts w:cs="Arial"/>
          <w:sz w:val="20"/>
          <w:szCs w:val="20"/>
        </w:rPr>
        <w:t>ohne besondere IT-Kenntnisse. Für das eigene Angebot werden lediglich Materialien, Farben und Beschläge angepasst. Interessenten können den Online-Shop am Computer und mobil auf Tablet oder Smartphone nutzen und ihr Wunschmöbel ganz individuell konfigurieren und eine Anfrage starten. Zur Bezahlung stehen gängige eCommerce-Bezahlmöglichkeiten zur Verfügung. myDesign basiert auf der sicheren und bewährten iX NET Technologie von imos</w:t>
      </w:r>
      <w:r w:rsidR="00B8707A">
        <w:rPr>
          <w:rFonts w:cs="Arial"/>
          <w:sz w:val="20"/>
          <w:szCs w:val="20"/>
        </w:rPr>
        <w:t>.</w:t>
      </w:r>
      <w:r w:rsidR="00251047">
        <w:rPr>
          <w:rFonts w:cs="Arial"/>
          <w:sz w:val="20"/>
          <w:szCs w:val="20"/>
        </w:rPr>
        <w:t xml:space="preserve"> </w:t>
      </w:r>
      <w:r w:rsidR="00B8707A">
        <w:rPr>
          <w:rFonts w:cs="Arial"/>
          <w:sz w:val="20"/>
          <w:szCs w:val="20"/>
        </w:rPr>
        <w:t>D</w:t>
      </w:r>
      <w:r>
        <w:rPr>
          <w:rFonts w:cs="Arial"/>
          <w:sz w:val="20"/>
          <w:szCs w:val="20"/>
        </w:rPr>
        <w:t xml:space="preserve">ie Daten aus der Bestellung </w:t>
      </w:r>
      <w:r w:rsidR="00B8707A">
        <w:rPr>
          <w:rFonts w:cs="Arial"/>
          <w:sz w:val="20"/>
          <w:szCs w:val="20"/>
        </w:rPr>
        <w:t xml:space="preserve">können </w:t>
      </w:r>
      <w:r w:rsidR="000D6E40">
        <w:rPr>
          <w:rFonts w:cs="Arial"/>
          <w:sz w:val="20"/>
          <w:szCs w:val="20"/>
        </w:rPr>
        <w:t>somit</w:t>
      </w:r>
      <w:r>
        <w:rPr>
          <w:rFonts w:cs="Arial"/>
          <w:sz w:val="20"/>
          <w:szCs w:val="20"/>
        </w:rPr>
        <w:t xml:space="preserve"> durchgängig an iX CAD weitergegeben</w:t>
      </w:r>
      <w:r w:rsidR="00B8707A">
        <w:rPr>
          <w:rFonts w:cs="Arial"/>
          <w:sz w:val="20"/>
          <w:szCs w:val="20"/>
        </w:rPr>
        <w:t xml:space="preserve"> werden</w:t>
      </w:r>
      <w:r>
        <w:rPr>
          <w:rFonts w:cs="Arial"/>
          <w:sz w:val="20"/>
          <w:szCs w:val="20"/>
        </w:rPr>
        <w:t xml:space="preserve">. Zielgruppe sind vor allem kleinere Betriebe, die individuell fertigen und im Internet </w:t>
      </w:r>
      <w:r w:rsidR="007243F9">
        <w:rPr>
          <w:rFonts w:cs="Arial"/>
          <w:sz w:val="20"/>
          <w:szCs w:val="20"/>
        </w:rPr>
        <w:t>Produkte anbieten</w:t>
      </w:r>
      <w:r>
        <w:rPr>
          <w:rFonts w:cs="Arial"/>
          <w:sz w:val="20"/>
          <w:szCs w:val="20"/>
        </w:rPr>
        <w:t xml:space="preserve"> möchten.</w:t>
      </w:r>
      <w:r w:rsidR="007243F9">
        <w:rPr>
          <w:rFonts w:cs="Arial"/>
          <w:sz w:val="20"/>
          <w:szCs w:val="20"/>
        </w:rPr>
        <w:t xml:space="preserve"> </w:t>
      </w:r>
      <w:proofErr w:type="spellStart"/>
      <w:r w:rsidR="007243F9">
        <w:rPr>
          <w:rFonts w:cs="Arial"/>
          <w:sz w:val="20"/>
          <w:szCs w:val="20"/>
        </w:rPr>
        <w:t>myDesign</w:t>
      </w:r>
      <w:proofErr w:type="spellEnd"/>
      <w:r w:rsidR="00B8707A">
        <w:rPr>
          <w:rFonts w:cs="Arial"/>
          <w:sz w:val="20"/>
          <w:szCs w:val="20"/>
        </w:rPr>
        <w:t xml:space="preserve"> </w:t>
      </w:r>
      <w:r w:rsidR="007243F9">
        <w:rPr>
          <w:rFonts w:cs="Arial"/>
          <w:sz w:val="20"/>
          <w:szCs w:val="20"/>
        </w:rPr>
        <w:t>wird als SaaS</w:t>
      </w:r>
      <w:r w:rsidR="000D6E40">
        <w:rPr>
          <w:rFonts w:cs="Arial"/>
          <w:sz w:val="20"/>
          <w:szCs w:val="20"/>
        </w:rPr>
        <w:t>-</w:t>
      </w:r>
      <w:r w:rsidR="007243F9">
        <w:rPr>
          <w:rFonts w:cs="Arial"/>
          <w:sz w:val="20"/>
          <w:szCs w:val="20"/>
        </w:rPr>
        <w:t>Modell angeboten.</w:t>
      </w:r>
    </w:p>
    <w:p w14:paraId="46AC2F49" w14:textId="752C170D" w:rsidR="000900B5" w:rsidRDefault="00FA2E28" w:rsidP="002E2E32">
      <w:pPr>
        <w:pStyle w:val="berschrift8"/>
        <w:jc w:val="left"/>
      </w:pPr>
      <w:r>
        <w:t xml:space="preserve">Überzeugende </w:t>
      </w:r>
      <w:r w:rsidR="00973814">
        <w:t>Detailfunktionen</w:t>
      </w:r>
      <w:r>
        <w:t xml:space="preserve"> für </w:t>
      </w:r>
      <w:r w:rsidR="000D6E40">
        <w:t xml:space="preserve">den </w:t>
      </w:r>
      <w:r>
        <w:t>individuellen Innenausbau</w:t>
      </w:r>
    </w:p>
    <w:p w14:paraId="604A3663" w14:textId="46737E35" w:rsidR="00526A53" w:rsidRDefault="00526A53" w:rsidP="002E2E32">
      <w:pPr>
        <w:spacing w:line="276" w:lineRule="auto"/>
        <w:jc w:val="left"/>
        <w:textAlignment w:val="center"/>
        <w:rPr>
          <w:rFonts w:cs="Arial"/>
          <w:sz w:val="20"/>
          <w:szCs w:val="20"/>
        </w:rPr>
      </w:pPr>
      <w:r>
        <w:rPr>
          <w:rFonts w:cs="Arial"/>
          <w:sz w:val="20"/>
          <w:szCs w:val="20"/>
        </w:rPr>
        <w:t>iX CAD 2022 SR2 trumpft mit speziellen Funktionen auf, die besonder</w:t>
      </w:r>
      <w:r w:rsidR="002374FC">
        <w:rPr>
          <w:rFonts w:cs="Arial"/>
          <w:sz w:val="20"/>
          <w:szCs w:val="20"/>
        </w:rPr>
        <w:t>s</w:t>
      </w:r>
      <w:r>
        <w:rPr>
          <w:rFonts w:cs="Arial"/>
          <w:sz w:val="20"/>
          <w:szCs w:val="20"/>
        </w:rPr>
        <w:t xml:space="preserve"> die Planung, Konstruktion und Fertigung von individuellen Einrichtungen unterstütz</w:t>
      </w:r>
      <w:r w:rsidR="00B8707A">
        <w:rPr>
          <w:rFonts w:cs="Arial"/>
          <w:sz w:val="20"/>
          <w:szCs w:val="20"/>
        </w:rPr>
        <w:t>en</w:t>
      </w:r>
      <w:r>
        <w:rPr>
          <w:rFonts w:cs="Arial"/>
          <w:sz w:val="20"/>
          <w:szCs w:val="20"/>
        </w:rPr>
        <w:t>.</w:t>
      </w:r>
    </w:p>
    <w:p w14:paraId="3F1F99F4" w14:textId="33892B25" w:rsidR="00737870" w:rsidRDefault="000900B5" w:rsidP="002E2E32">
      <w:pPr>
        <w:spacing w:line="276" w:lineRule="auto"/>
        <w:jc w:val="left"/>
        <w:textAlignment w:val="center"/>
        <w:rPr>
          <w:rFonts w:cs="Arial"/>
          <w:sz w:val="20"/>
          <w:szCs w:val="20"/>
        </w:rPr>
      </w:pPr>
      <w:r>
        <w:rPr>
          <w:rFonts w:cs="Arial"/>
          <w:sz w:val="20"/>
          <w:szCs w:val="20"/>
        </w:rPr>
        <w:t xml:space="preserve">In iX CAD hat imos </w:t>
      </w:r>
      <w:r w:rsidR="007243F9">
        <w:rPr>
          <w:rFonts w:cs="Arial"/>
          <w:sz w:val="20"/>
          <w:szCs w:val="20"/>
        </w:rPr>
        <w:t>den Design-Assistenten zur Erstellung und Änderung von parametrischen Mehrfach-Bauteilen komplett</w:t>
      </w:r>
      <w:r>
        <w:rPr>
          <w:rFonts w:cs="Arial"/>
          <w:sz w:val="20"/>
          <w:szCs w:val="20"/>
        </w:rPr>
        <w:t xml:space="preserve"> überarbeitet und </w:t>
      </w:r>
      <w:r w:rsidR="007243F9">
        <w:rPr>
          <w:rFonts w:cs="Arial"/>
          <w:sz w:val="20"/>
          <w:szCs w:val="20"/>
        </w:rPr>
        <w:t xml:space="preserve">die Bedienung wesentlich vereinfacht. </w:t>
      </w:r>
      <w:r>
        <w:rPr>
          <w:rFonts w:cs="Arial"/>
          <w:sz w:val="20"/>
          <w:szCs w:val="20"/>
        </w:rPr>
        <w:t xml:space="preserve">Vorteile ergeben sich </w:t>
      </w:r>
      <w:r w:rsidR="00737870">
        <w:rPr>
          <w:rFonts w:cs="Arial"/>
          <w:sz w:val="20"/>
          <w:szCs w:val="20"/>
        </w:rPr>
        <w:t>insbesondere bei der Konstruktion von</w:t>
      </w:r>
      <w:r w:rsidR="00526A53">
        <w:rPr>
          <w:rFonts w:cs="Arial"/>
          <w:sz w:val="20"/>
          <w:szCs w:val="20"/>
        </w:rPr>
        <w:t xml:space="preserve"> </w:t>
      </w:r>
      <w:r w:rsidR="00737870">
        <w:rPr>
          <w:rFonts w:cs="Arial"/>
          <w:sz w:val="20"/>
          <w:szCs w:val="20"/>
        </w:rPr>
        <w:t>maßvariablen</w:t>
      </w:r>
      <w:r>
        <w:rPr>
          <w:rFonts w:cs="Arial"/>
          <w:sz w:val="20"/>
          <w:szCs w:val="20"/>
        </w:rPr>
        <w:t xml:space="preserve"> </w:t>
      </w:r>
      <w:r w:rsidR="00737870">
        <w:rPr>
          <w:rFonts w:cs="Arial"/>
          <w:sz w:val="20"/>
          <w:szCs w:val="20"/>
        </w:rPr>
        <w:t>Rahmen-</w:t>
      </w:r>
      <w:r>
        <w:rPr>
          <w:rFonts w:cs="Arial"/>
          <w:sz w:val="20"/>
          <w:szCs w:val="20"/>
        </w:rPr>
        <w:t xml:space="preserve"> und Objekttüren</w:t>
      </w:r>
      <w:r w:rsidR="00B8707A">
        <w:rPr>
          <w:rFonts w:cs="Arial"/>
          <w:sz w:val="20"/>
          <w:szCs w:val="20"/>
        </w:rPr>
        <w:t xml:space="preserve"> sowie </w:t>
      </w:r>
      <w:r w:rsidR="00737870">
        <w:rPr>
          <w:rFonts w:cs="Arial"/>
          <w:sz w:val="20"/>
          <w:szCs w:val="20"/>
        </w:rPr>
        <w:t xml:space="preserve">mehrteiligen Küchenfronten. </w:t>
      </w:r>
    </w:p>
    <w:p w14:paraId="4BA91E01" w14:textId="067375B0" w:rsidR="000900B5" w:rsidRDefault="000900B5" w:rsidP="002E2E32">
      <w:pPr>
        <w:pStyle w:val="berschrift8"/>
        <w:jc w:val="left"/>
      </w:pPr>
      <w:r>
        <w:t xml:space="preserve">Integration </w:t>
      </w:r>
      <w:r w:rsidR="00A65EFE">
        <w:t>von Online</w:t>
      </w:r>
      <w:r w:rsidR="000D6E40">
        <w:t>-</w:t>
      </w:r>
      <w:r w:rsidR="00A65EFE">
        <w:t>Services</w:t>
      </w:r>
    </w:p>
    <w:p w14:paraId="6D816D4F" w14:textId="63EA09DF" w:rsidR="00725E1D" w:rsidRDefault="00AD0D70" w:rsidP="002E2E32">
      <w:pPr>
        <w:spacing w:line="276" w:lineRule="auto"/>
        <w:jc w:val="left"/>
        <w:textAlignment w:val="center"/>
        <w:rPr>
          <w:rFonts w:cs="Arial"/>
          <w:sz w:val="20"/>
          <w:szCs w:val="20"/>
        </w:rPr>
      </w:pPr>
      <w:r>
        <w:rPr>
          <w:rFonts w:cs="Arial"/>
          <w:sz w:val="20"/>
          <w:szCs w:val="20"/>
        </w:rPr>
        <w:t>Ein erklärtes Ziel der imos AG ist d</w:t>
      </w:r>
      <w:r w:rsidR="003F6D5F">
        <w:rPr>
          <w:rFonts w:cs="Arial"/>
          <w:sz w:val="20"/>
          <w:szCs w:val="20"/>
        </w:rPr>
        <w:t>ie</w:t>
      </w:r>
      <w:r w:rsidR="000900B5" w:rsidRPr="00535CC3">
        <w:rPr>
          <w:rFonts w:cs="Arial"/>
          <w:sz w:val="20"/>
          <w:szCs w:val="20"/>
        </w:rPr>
        <w:t xml:space="preserve"> Vernetzung von iX 2021 </w:t>
      </w:r>
      <w:r w:rsidR="003F6D5F">
        <w:rPr>
          <w:rFonts w:cs="Arial"/>
          <w:sz w:val="20"/>
          <w:szCs w:val="20"/>
        </w:rPr>
        <w:t xml:space="preserve">SR2 </w:t>
      </w:r>
      <w:r w:rsidR="000900B5" w:rsidRPr="00535CC3">
        <w:rPr>
          <w:rFonts w:cs="Arial"/>
          <w:sz w:val="20"/>
          <w:szCs w:val="20"/>
        </w:rPr>
        <w:t>mit</w:t>
      </w:r>
      <w:r w:rsidR="00A65EFE">
        <w:rPr>
          <w:rFonts w:cs="Arial"/>
          <w:sz w:val="20"/>
          <w:szCs w:val="20"/>
        </w:rPr>
        <w:t xml:space="preserve"> anderen </w:t>
      </w:r>
      <w:r w:rsidR="00B16560">
        <w:rPr>
          <w:rFonts w:cs="Arial"/>
          <w:sz w:val="20"/>
          <w:szCs w:val="20"/>
        </w:rPr>
        <w:t>Systemen,</w:t>
      </w:r>
      <w:r w:rsidR="00A65EFE">
        <w:rPr>
          <w:rFonts w:cs="Arial"/>
          <w:sz w:val="20"/>
          <w:szCs w:val="20"/>
        </w:rPr>
        <w:t xml:space="preserve"> um einen durchgängigen Datenfluss im Prozess zu ermöglichen und gleichzeitig die Funktionalität der gesamten Lösung zu erweitern. Dabei kann es sich um </w:t>
      </w:r>
      <w:r w:rsidR="0094202F">
        <w:rPr>
          <w:rFonts w:cs="Arial"/>
          <w:sz w:val="20"/>
          <w:szCs w:val="20"/>
        </w:rPr>
        <w:t xml:space="preserve">die </w:t>
      </w:r>
      <w:r w:rsidR="00A65EFE">
        <w:rPr>
          <w:rFonts w:cs="Arial"/>
          <w:sz w:val="20"/>
          <w:szCs w:val="20"/>
        </w:rPr>
        <w:t>Anbindung von</w:t>
      </w:r>
      <w:r w:rsidR="000900B5" w:rsidRPr="00535CC3">
        <w:rPr>
          <w:rFonts w:cs="Arial"/>
          <w:sz w:val="20"/>
          <w:szCs w:val="20"/>
        </w:rPr>
        <w:t xml:space="preserve"> ERP-System</w:t>
      </w:r>
      <w:r w:rsidR="00A65EFE">
        <w:rPr>
          <w:rFonts w:cs="Arial"/>
          <w:sz w:val="20"/>
          <w:szCs w:val="20"/>
        </w:rPr>
        <w:t xml:space="preserve">en und </w:t>
      </w:r>
      <w:r w:rsidR="000900B5" w:rsidRPr="00535CC3">
        <w:rPr>
          <w:rFonts w:cs="Arial"/>
          <w:sz w:val="20"/>
          <w:szCs w:val="20"/>
        </w:rPr>
        <w:t>Branchenprogramme</w:t>
      </w:r>
      <w:r w:rsidR="0080198C">
        <w:rPr>
          <w:rFonts w:cs="Arial"/>
          <w:sz w:val="20"/>
          <w:szCs w:val="20"/>
        </w:rPr>
        <w:t>n</w:t>
      </w:r>
      <w:r w:rsidR="000900B5" w:rsidRPr="00535CC3">
        <w:rPr>
          <w:rFonts w:cs="Arial"/>
          <w:sz w:val="20"/>
          <w:szCs w:val="20"/>
        </w:rPr>
        <w:t xml:space="preserve"> </w:t>
      </w:r>
      <w:r w:rsidR="00A65EFE">
        <w:rPr>
          <w:rFonts w:cs="Arial"/>
          <w:sz w:val="20"/>
          <w:szCs w:val="20"/>
        </w:rPr>
        <w:t>handeln</w:t>
      </w:r>
      <w:r w:rsidR="0080198C">
        <w:rPr>
          <w:rFonts w:cs="Arial"/>
          <w:sz w:val="20"/>
          <w:szCs w:val="20"/>
        </w:rPr>
        <w:t xml:space="preserve"> oder</w:t>
      </w:r>
      <w:r w:rsidR="00A65EFE">
        <w:rPr>
          <w:rFonts w:cs="Arial"/>
          <w:sz w:val="20"/>
          <w:szCs w:val="20"/>
        </w:rPr>
        <w:t xml:space="preserve"> um die </w:t>
      </w:r>
      <w:r w:rsidR="0094202F">
        <w:rPr>
          <w:rFonts w:cs="Arial"/>
          <w:sz w:val="20"/>
          <w:szCs w:val="20"/>
        </w:rPr>
        <w:t>Integration</w:t>
      </w:r>
      <w:r w:rsidR="00A65EFE">
        <w:rPr>
          <w:rFonts w:cs="Arial"/>
          <w:sz w:val="20"/>
          <w:szCs w:val="20"/>
        </w:rPr>
        <w:t xml:space="preserve"> branchenorientierter Online</w:t>
      </w:r>
      <w:r w:rsidR="000D6E40">
        <w:rPr>
          <w:rFonts w:cs="Arial"/>
          <w:sz w:val="20"/>
          <w:szCs w:val="20"/>
        </w:rPr>
        <w:t>-</w:t>
      </w:r>
      <w:r w:rsidR="00A65EFE">
        <w:rPr>
          <w:rFonts w:cs="Arial"/>
          <w:sz w:val="20"/>
          <w:szCs w:val="20"/>
        </w:rPr>
        <w:t>Service</w:t>
      </w:r>
      <w:r w:rsidR="00725E1D">
        <w:rPr>
          <w:rFonts w:cs="Arial"/>
          <w:sz w:val="20"/>
          <w:szCs w:val="20"/>
        </w:rPr>
        <w:t>s</w:t>
      </w:r>
      <w:r w:rsidR="00A65EFE">
        <w:rPr>
          <w:rFonts w:cs="Arial"/>
          <w:sz w:val="20"/>
          <w:szCs w:val="20"/>
        </w:rPr>
        <w:t xml:space="preserve">, wie die </w:t>
      </w:r>
      <w:r>
        <w:rPr>
          <w:rFonts w:cs="Arial"/>
          <w:sz w:val="20"/>
          <w:szCs w:val="20"/>
        </w:rPr>
        <w:t xml:space="preserve">der </w:t>
      </w:r>
      <w:r w:rsidR="00A65EFE">
        <w:rPr>
          <w:rFonts w:cs="Arial"/>
          <w:sz w:val="20"/>
          <w:szCs w:val="20"/>
        </w:rPr>
        <w:t xml:space="preserve">Digital Factory der </w:t>
      </w:r>
      <w:r w:rsidR="000D6E40">
        <w:rPr>
          <w:rFonts w:cs="Arial"/>
          <w:sz w:val="20"/>
          <w:szCs w:val="20"/>
        </w:rPr>
        <w:t>HOMAG</w:t>
      </w:r>
      <w:r w:rsidR="00A65EFE">
        <w:rPr>
          <w:rFonts w:cs="Arial"/>
          <w:sz w:val="20"/>
          <w:szCs w:val="20"/>
        </w:rPr>
        <w:t xml:space="preserve"> Group</w:t>
      </w:r>
      <w:r w:rsidR="001F3CD4">
        <w:rPr>
          <w:rFonts w:cs="Arial"/>
          <w:sz w:val="20"/>
          <w:szCs w:val="20"/>
        </w:rPr>
        <w:t xml:space="preserve"> – </w:t>
      </w:r>
      <w:r w:rsidR="001F3CD4" w:rsidRPr="001F3CD4">
        <w:rPr>
          <w:rFonts w:cs="Arial"/>
          <w:sz w:val="20"/>
          <w:szCs w:val="20"/>
        </w:rPr>
        <w:t>s</w:t>
      </w:r>
      <w:r w:rsidR="00F71227" w:rsidRPr="001F3CD4">
        <w:rPr>
          <w:rFonts w:cs="Arial"/>
          <w:sz w:val="20"/>
          <w:szCs w:val="20"/>
        </w:rPr>
        <w:t>omit</w:t>
      </w:r>
      <w:r w:rsidR="00A65EFE" w:rsidRPr="001F3CD4">
        <w:rPr>
          <w:rFonts w:cs="Arial"/>
          <w:sz w:val="20"/>
          <w:szCs w:val="20"/>
        </w:rPr>
        <w:t xml:space="preserve"> können nun </w:t>
      </w:r>
      <w:proofErr w:type="spellStart"/>
      <w:r w:rsidR="000900B5" w:rsidRPr="001F3CD4">
        <w:rPr>
          <w:rFonts w:cs="Arial"/>
          <w:sz w:val="20"/>
          <w:szCs w:val="20"/>
        </w:rPr>
        <w:t>intelliDivide</w:t>
      </w:r>
      <w:proofErr w:type="spellEnd"/>
      <w:r w:rsidR="000900B5" w:rsidRPr="001F3CD4">
        <w:rPr>
          <w:rFonts w:cs="Arial"/>
          <w:sz w:val="20"/>
          <w:szCs w:val="20"/>
        </w:rPr>
        <w:t xml:space="preserve"> Cutting</w:t>
      </w:r>
      <w:r w:rsidR="00A65EFE" w:rsidRPr="001F3CD4">
        <w:rPr>
          <w:rFonts w:cs="Arial"/>
          <w:sz w:val="20"/>
          <w:szCs w:val="20"/>
        </w:rPr>
        <w:t xml:space="preserve">, </w:t>
      </w:r>
      <w:proofErr w:type="spellStart"/>
      <w:r w:rsidR="000900B5" w:rsidRPr="001F3CD4">
        <w:rPr>
          <w:rFonts w:cs="Arial"/>
          <w:sz w:val="20"/>
          <w:szCs w:val="20"/>
        </w:rPr>
        <w:t>intelliDivide</w:t>
      </w:r>
      <w:proofErr w:type="spellEnd"/>
      <w:r w:rsidR="000900B5" w:rsidRPr="001F3CD4">
        <w:rPr>
          <w:rFonts w:cs="Arial"/>
          <w:sz w:val="20"/>
          <w:szCs w:val="20"/>
        </w:rPr>
        <w:t xml:space="preserve"> </w:t>
      </w:r>
      <w:proofErr w:type="spellStart"/>
      <w:r w:rsidR="000900B5" w:rsidRPr="001F3CD4">
        <w:rPr>
          <w:rFonts w:cs="Arial"/>
          <w:sz w:val="20"/>
          <w:szCs w:val="20"/>
        </w:rPr>
        <w:t>Nesting</w:t>
      </w:r>
      <w:proofErr w:type="spellEnd"/>
      <w:r w:rsidR="000900B5" w:rsidRPr="001F3CD4">
        <w:rPr>
          <w:rFonts w:cs="Arial"/>
          <w:sz w:val="20"/>
          <w:szCs w:val="20"/>
        </w:rPr>
        <w:t xml:space="preserve"> und der </w:t>
      </w:r>
      <w:proofErr w:type="spellStart"/>
      <w:r w:rsidR="00ED2D9D">
        <w:rPr>
          <w:rFonts w:cs="Arial"/>
          <w:sz w:val="20"/>
          <w:szCs w:val="20"/>
        </w:rPr>
        <w:t>p</w:t>
      </w:r>
      <w:r w:rsidR="000900B5" w:rsidRPr="001F3CD4">
        <w:rPr>
          <w:rFonts w:cs="Arial"/>
          <w:sz w:val="20"/>
          <w:szCs w:val="20"/>
        </w:rPr>
        <w:t>roductionManager</w:t>
      </w:r>
      <w:proofErr w:type="spellEnd"/>
      <w:r w:rsidR="000900B5" w:rsidRPr="001F3CD4">
        <w:rPr>
          <w:rFonts w:cs="Arial"/>
          <w:sz w:val="20"/>
          <w:szCs w:val="20"/>
        </w:rPr>
        <w:t xml:space="preserve"> </w:t>
      </w:r>
      <w:r w:rsidR="00A65EFE" w:rsidRPr="001F3CD4">
        <w:rPr>
          <w:rFonts w:cs="Arial"/>
          <w:sz w:val="20"/>
          <w:szCs w:val="20"/>
        </w:rPr>
        <w:t xml:space="preserve">über die </w:t>
      </w:r>
      <w:r w:rsidR="00725E1D" w:rsidRPr="001F3CD4">
        <w:rPr>
          <w:rFonts w:cs="Arial"/>
          <w:sz w:val="20"/>
          <w:szCs w:val="20"/>
        </w:rPr>
        <w:t>Online-</w:t>
      </w:r>
      <w:r w:rsidR="00A65EFE" w:rsidRPr="001F3CD4">
        <w:rPr>
          <w:rFonts w:cs="Arial"/>
          <w:sz w:val="20"/>
          <w:szCs w:val="20"/>
        </w:rPr>
        <w:t>Pla</w:t>
      </w:r>
      <w:r w:rsidR="00725E1D" w:rsidRPr="001F3CD4">
        <w:rPr>
          <w:rFonts w:cs="Arial"/>
          <w:sz w:val="20"/>
          <w:szCs w:val="20"/>
        </w:rPr>
        <w:t>t</w:t>
      </w:r>
      <w:r w:rsidR="00A65EFE" w:rsidRPr="001F3CD4">
        <w:rPr>
          <w:rFonts w:cs="Arial"/>
          <w:sz w:val="20"/>
          <w:szCs w:val="20"/>
        </w:rPr>
        <w:t xml:space="preserve">tform </w:t>
      </w:r>
      <w:proofErr w:type="spellStart"/>
      <w:r w:rsidR="00ED2D9D">
        <w:rPr>
          <w:rFonts w:cs="Arial"/>
          <w:sz w:val="20"/>
          <w:szCs w:val="20"/>
        </w:rPr>
        <w:t>t</w:t>
      </w:r>
      <w:r w:rsidR="00A65EFE" w:rsidRPr="001F3CD4">
        <w:rPr>
          <w:rFonts w:cs="Arial"/>
          <w:sz w:val="20"/>
          <w:szCs w:val="20"/>
        </w:rPr>
        <w:t>apio</w:t>
      </w:r>
      <w:proofErr w:type="spellEnd"/>
      <w:r w:rsidR="00A65EFE" w:rsidRPr="001F3CD4">
        <w:rPr>
          <w:rFonts w:cs="Arial"/>
          <w:sz w:val="20"/>
          <w:szCs w:val="20"/>
        </w:rPr>
        <w:t xml:space="preserve"> einfach und unkompliziert aktiviert und sofort genutzt werden. </w:t>
      </w:r>
    </w:p>
    <w:p w14:paraId="2FAA6DB8" w14:textId="1676940B" w:rsidR="0080198C" w:rsidRPr="000D6E40" w:rsidRDefault="00725E1D" w:rsidP="000D6E40">
      <w:pPr>
        <w:pStyle w:val="berschrift8"/>
        <w:jc w:val="left"/>
      </w:pPr>
      <w:r w:rsidRPr="000D6E40">
        <w:t>Cloud</w:t>
      </w:r>
      <w:r w:rsidR="000D6E40" w:rsidRPr="000D6E40">
        <w:t>-</w:t>
      </w:r>
      <w:r w:rsidRPr="000D6E40">
        <w:t>Service für</w:t>
      </w:r>
      <w:r w:rsidR="00AE2E21" w:rsidRPr="000D6E40">
        <w:t xml:space="preserve"> Fertigung und Montage</w:t>
      </w:r>
      <w:r w:rsidRPr="000D6E40">
        <w:t xml:space="preserve"> </w:t>
      </w:r>
    </w:p>
    <w:p w14:paraId="2AA15B7B" w14:textId="5DA6D63A" w:rsidR="00CA19F2" w:rsidRDefault="000900B5" w:rsidP="002E2E32">
      <w:pPr>
        <w:spacing w:line="276" w:lineRule="auto"/>
        <w:jc w:val="left"/>
        <w:textAlignment w:val="center"/>
        <w:rPr>
          <w:rFonts w:cs="Arial"/>
          <w:sz w:val="20"/>
          <w:szCs w:val="20"/>
        </w:rPr>
      </w:pPr>
      <w:r w:rsidRPr="00535CC3">
        <w:rPr>
          <w:rFonts w:cs="Arial"/>
          <w:sz w:val="20"/>
          <w:szCs w:val="20"/>
        </w:rPr>
        <w:t xml:space="preserve">imos </w:t>
      </w:r>
      <w:r w:rsidR="0080198C">
        <w:rPr>
          <w:rFonts w:cs="Arial"/>
          <w:sz w:val="20"/>
          <w:szCs w:val="20"/>
        </w:rPr>
        <w:t>stellt</w:t>
      </w:r>
      <w:r w:rsidR="00AE2E21">
        <w:rPr>
          <w:rFonts w:cs="Arial"/>
          <w:sz w:val="20"/>
          <w:szCs w:val="20"/>
        </w:rPr>
        <w:t xml:space="preserve"> die</w:t>
      </w:r>
      <w:r w:rsidRPr="00535CC3">
        <w:rPr>
          <w:rFonts w:cs="Arial"/>
          <w:sz w:val="20"/>
          <w:szCs w:val="20"/>
        </w:rPr>
        <w:t xml:space="preserve"> </w:t>
      </w:r>
      <w:r w:rsidR="00AE2E21">
        <w:rPr>
          <w:rFonts w:cs="Arial"/>
          <w:sz w:val="20"/>
          <w:szCs w:val="20"/>
        </w:rPr>
        <w:t xml:space="preserve">Digitalisierung in Werkstatt und Montage </w:t>
      </w:r>
      <w:r w:rsidR="0080198C">
        <w:rPr>
          <w:rFonts w:cs="Arial"/>
          <w:sz w:val="20"/>
          <w:szCs w:val="20"/>
        </w:rPr>
        <w:t>in den Fokus:</w:t>
      </w:r>
      <w:r w:rsidR="00AE2E21">
        <w:rPr>
          <w:rFonts w:cs="Arial"/>
          <w:sz w:val="20"/>
          <w:szCs w:val="20"/>
        </w:rPr>
        <w:t xml:space="preserve"> </w:t>
      </w:r>
      <w:r>
        <w:rPr>
          <w:rFonts w:cs="Arial"/>
          <w:sz w:val="20"/>
          <w:szCs w:val="20"/>
        </w:rPr>
        <w:t xml:space="preserve">iX Scout erlaubt die Anzeige und den Austausch digitaler Auftrags- und Produktionsdaten über die Cloud. Der Zugriff erfolgt jederzeit und von überall aus – </w:t>
      </w:r>
      <w:r w:rsidRPr="00E24E29">
        <w:rPr>
          <w:rFonts w:cs="Arial"/>
          <w:sz w:val="20"/>
          <w:szCs w:val="20"/>
        </w:rPr>
        <w:t>abteilungsübergreifend</w:t>
      </w:r>
      <w:r>
        <w:rPr>
          <w:rFonts w:cs="Arial"/>
          <w:sz w:val="20"/>
          <w:szCs w:val="20"/>
        </w:rPr>
        <w:t>.</w:t>
      </w:r>
      <w:r w:rsidR="00CC27F0">
        <w:rPr>
          <w:rFonts w:cs="Arial"/>
          <w:sz w:val="20"/>
          <w:szCs w:val="20"/>
        </w:rPr>
        <w:t xml:space="preserve"> </w:t>
      </w:r>
      <w:r w:rsidR="00CA19F2" w:rsidRPr="00CA19F2">
        <w:rPr>
          <w:rFonts w:cs="Arial"/>
          <w:sz w:val="20"/>
          <w:szCs w:val="20"/>
        </w:rPr>
        <w:t xml:space="preserve">Der integrierte 3D-Viewer zeigt die Möbelkonstruktionen auf dem Tablet </w:t>
      </w:r>
      <w:r w:rsidR="00CA19F2">
        <w:rPr>
          <w:rFonts w:cs="Arial"/>
          <w:sz w:val="20"/>
          <w:szCs w:val="20"/>
        </w:rPr>
        <w:t>detailgenau</w:t>
      </w:r>
      <w:r w:rsidR="00CA19F2" w:rsidRPr="00CA19F2">
        <w:rPr>
          <w:rFonts w:cs="Arial"/>
          <w:sz w:val="20"/>
          <w:szCs w:val="20"/>
        </w:rPr>
        <w:t xml:space="preserve"> an und bietet eine Vielfalt an Funktionen wie Zoomen, Selektieren oder Freistellen von einzelnen Teilen oder Baugruppen.</w:t>
      </w:r>
      <w:r w:rsidR="00CA19F2">
        <w:rPr>
          <w:rFonts w:cs="Arial"/>
          <w:sz w:val="20"/>
          <w:szCs w:val="20"/>
        </w:rPr>
        <w:t xml:space="preserve"> </w:t>
      </w:r>
    </w:p>
    <w:p w14:paraId="7FD2B319" w14:textId="03FAE7B7" w:rsidR="000900B5" w:rsidRDefault="000900B5" w:rsidP="002E2E32">
      <w:pPr>
        <w:spacing w:line="276" w:lineRule="auto"/>
        <w:jc w:val="left"/>
        <w:textAlignment w:val="center"/>
        <w:rPr>
          <w:rFonts w:cs="Arial"/>
          <w:sz w:val="20"/>
          <w:szCs w:val="20"/>
        </w:rPr>
      </w:pPr>
      <w:r>
        <w:rPr>
          <w:rFonts w:cs="Arial"/>
          <w:sz w:val="20"/>
          <w:szCs w:val="20"/>
        </w:rPr>
        <w:t xml:space="preserve">Die Chat-Funktion macht den Austausch von Informationen möglich und vor allem </w:t>
      </w:r>
      <w:r w:rsidR="0080198C">
        <w:rPr>
          <w:rFonts w:cs="Arial"/>
          <w:sz w:val="20"/>
          <w:szCs w:val="20"/>
        </w:rPr>
        <w:t>sicher</w:t>
      </w:r>
      <w:r>
        <w:rPr>
          <w:rFonts w:cs="Arial"/>
          <w:sz w:val="20"/>
          <w:szCs w:val="20"/>
        </w:rPr>
        <w:t xml:space="preserve">: Kommt es zu Änderungen </w:t>
      </w:r>
      <w:r w:rsidR="0080198C">
        <w:rPr>
          <w:rFonts w:cs="Arial"/>
          <w:sz w:val="20"/>
          <w:szCs w:val="20"/>
        </w:rPr>
        <w:t xml:space="preserve">im </w:t>
      </w:r>
      <w:r w:rsidR="0094202F">
        <w:rPr>
          <w:rFonts w:cs="Arial"/>
          <w:sz w:val="20"/>
          <w:szCs w:val="20"/>
        </w:rPr>
        <w:t xml:space="preserve">Auftrags- / </w:t>
      </w:r>
      <w:r w:rsidR="0080198C">
        <w:rPr>
          <w:rFonts w:cs="Arial"/>
          <w:sz w:val="20"/>
          <w:szCs w:val="20"/>
        </w:rPr>
        <w:t>Fertigungsprozess oder</w:t>
      </w:r>
      <w:r>
        <w:rPr>
          <w:rFonts w:cs="Arial"/>
          <w:sz w:val="20"/>
          <w:szCs w:val="20"/>
        </w:rPr>
        <w:t xml:space="preserve"> muss auf der Baustelle ein Bauteil nachbestellt werden, ist die entsprechende </w:t>
      </w:r>
      <w:r w:rsidR="0094202F">
        <w:rPr>
          <w:rFonts w:cs="Arial"/>
          <w:sz w:val="20"/>
          <w:szCs w:val="20"/>
        </w:rPr>
        <w:t>Information</w:t>
      </w:r>
      <w:r>
        <w:rPr>
          <w:rFonts w:cs="Arial"/>
          <w:sz w:val="20"/>
          <w:szCs w:val="20"/>
        </w:rPr>
        <w:t xml:space="preserve"> schnell weitergegeben. Der </w:t>
      </w:r>
      <w:r w:rsidRPr="00AE159B">
        <w:rPr>
          <w:rFonts w:cs="Arial"/>
          <w:sz w:val="20"/>
          <w:szCs w:val="20"/>
        </w:rPr>
        <w:t>integrierte QR-Scan identifiziert Einzelteile innerhalb eine</w:t>
      </w:r>
      <w:r w:rsidR="00865F15">
        <w:rPr>
          <w:rFonts w:cs="Arial"/>
          <w:sz w:val="20"/>
          <w:szCs w:val="20"/>
        </w:rPr>
        <w:t>s Auftrags</w:t>
      </w:r>
      <w:r w:rsidRPr="00AE159B">
        <w:rPr>
          <w:rFonts w:cs="Arial"/>
          <w:sz w:val="20"/>
          <w:szCs w:val="20"/>
        </w:rPr>
        <w:t xml:space="preserve">. In der Produktion oder während der Montage auf der Baustelle lassen sich damit </w:t>
      </w:r>
      <w:r>
        <w:rPr>
          <w:rFonts w:cs="Arial"/>
          <w:sz w:val="20"/>
          <w:szCs w:val="20"/>
        </w:rPr>
        <w:t>z.B. die</w:t>
      </w:r>
      <w:r w:rsidR="00865F15">
        <w:rPr>
          <w:rFonts w:cs="Arial"/>
          <w:sz w:val="20"/>
          <w:szCs w:val="20"/>
        </w:rPr>
        <w:t xml:space="preserve"> Bauteilzugehörigkeit sowie</w:t>
      </w:r>
      <w:r w:rsidRPr="00AE159B">
        <w:rPr>
          <w:rFonts w:cs="Arial"/>
          <w:sz w:val="20"/>
          <w:szCs w:val="20"/>
        </w:rPr>
        <w:t xml:space="preserve"> die Einbausituation exakt </w:t>
      </w:r>
      <w:r w:rsidR="0080198C">
        <w:rPr>
          <w:rFonts w:cs="Arial"/>
          <w:sz w:val="20"/>
          <w:szCs w:val="20"/>
        </w:rPr>
        <w:t>darstellen</w:t>
      </w:r>
      <w:r w:rsidR="00865F15">
        <w:rPr>
          <w:rFonts w:cs="Arial"/>
          <w:sz w:val="20"/>
          <w:szCs w:val="20"/>
        </w:rPr>
        <w:t>.</w:t>
      </w:r>
    </w:p>
    <w:p w14:paraId="13364C4D" w14:textId="206547A6" w:rsidR="000900B5" w:rsidRPr="00187B6A" w:rsidRDefault="000900B5" w:rsidP="002E2E32">
      <w:pPr>
        <w:spacing w:line="276" w:lineRule="auto"/>
        <w:jc w:val="left"/>
        <w:textAlignment w:val="center"/>
        <w:rPr>
          <w:rFonts w:cs="Arial"/>
          <w:sz w:val="20"/>
          <w:szCs w:val="20"/>
        </w:rPr>
      </w:pPr>
      <w:r>
        <w:rPr>
          <w:rFonts w:cs="Arial"/>
          <w:sz w:val="20"/>
          <w:szCs w:val="20"/>
        </w:rPr>
        <w:lastRenderedPageBreak/>
        <w:t xml:space="preserve">Nachdem sich iX Scout </w:t>
      </w:r>
      <w:r w:rsidR="00AE2E21">
        <w:rPr>
          <w:rFonts w:cs="Arial"/>
          <w:sz w:val="20"/>
          <w:szCs w:val="20"/>
        </w:rPr>
        <w:t xml:space="preserve">in den vergangenen Monaten bei einzelnen </w:t>
      </w:r>
      <w:r>
        <w:rPr>
          <w:rFonts w:cs="Arial"/>
          <w:sz w:val="20"/>
          <w:szCs w:val="20"/>
        </w:rPr>
        <w:t xml:space="preserve">Anwendern in der Praxis </w:t>
      </w:r>
      <w:r w:rsidR="00C30BEA">
        <w:rPr>
          <w:rFonts w:cs="Arial"/>
          <w:sz w:val="20"/>
          <w:szCs w:val="20"/>
        </w:rPr>
        <w:t xml:space="preserve">bereits </w:t>
      </w:r>
      <w:r>
        <w:rPr>
          <w:rFonts w:cs="Arial"/>
          <w:sz w:val="20"/>
          <w:szCs w:val="20"/>
        </w:rPr>
        <w:t xml:space="preserve">bewährt hat, </w:t>
      </w:r>
      <w:r w:rsidR="00AE2E21">
        <w:rPr>
          <w:rFonts w:cs="Arial"/>
          <w:sz w:val="20"/>
          <w:szCs w:val="20"/>
        </w:rPr>
        <w:t>kommen jetzt weitere Funktionen hinzu.</w:t>
      </w:r>
      <w:r>
        <w:rPr>
          <w:rFonts w:cs="Arial"/>
          <w:sz w:val="20"/>
          <w:szCs w:val="20"/>
        </w:rPr>
        <w:t xml:space="preserve"> </w:t>
      </w:r>
      <w:r w:rsidR="00865F15">
        <w:rPr>
          <w:rFonts w:cs="Arial"/>
          <w:sz w:val="20"/>
          <w:szCs w:val="20"/>
        </w:rPr>
        <w:t>So wurde die Grafik</w:t>
      </w:r>
      <w:r w:rsidR="00C30BEA">
        <w:rPr>
          <w:rFonts w:cs="Arial"/>
          <w:sz w:val="20"/>
          <w:szCs w:val="20"/>
        </w:rPr>
        <w:t>-E</w:t>
      </w:r>
      <w:r w:rsidR="00865F15">
        <w:rPr>
          <w:rFonts w:cs="Arial"/>
          <w:sz w:val="20"/>
          <w:szCs w:val="20"/>
        </w:rPr>
        <w:t xml:space="preserve">ngine verbessert und eine Messfunktion </w:t>
      </w:r>
      <w:r w:rsidR="00C30BEA">
        <w:rPr>
          <w:rFonts w:cs="Arial"/>
          <w:sz w:val="20"/>
          <w:szCs w:val="20"/>
        </w:rPr>
        <w:t>integriert</w:t>
      </w:r>
      <w:r w:rsidR="00865F15">
        <w:rPr>
          <w:rFonts w:cs="Arial"/>
          <w:sz w:val="20"/>
          <w:szCs w:val="20"/>
        </w:rPr>
        <w:t>, um Abmessungen der digitalen Bauteile zu ermitteln</w:t>
      </w:r>
      <w:r w:rsidR="00C30BEA">
        <w:rPr>
          <w:rFonts w:cs="Arial"/>
          <w:sz w:val="20"/>
          <w:szCs w:val="20"/>
        </w:rPr>
        <w:t xml:space="preserve">. </w:t>
      </w:r>
      <w:r w:rsidR="00865F15" w:rsidRPr="00187B6A">
        <w:rPr>
          <w:rFonts w:cs="Arial"/>
          <w:sz w:val="20"/>
          <w:szCs w:val="20"/>
        </w:rPr>
        <w:t xml:space="preserve">Auch kann </w:t>
      </w:r>
      <w:r w:rsidR="00C30BEA" w:rsidRPr="00187B6A">
        <w:rPr>
          <w:rFonts w:cs="Arial"/>
          <w:sz w:val="20"/>
          <w:szCs w:val="20"/>
        </w:rPr>
        <w:t>iX Scout</w:t>
      </w:r>
      <w:r w:rsidR="00865F15" w:rsidRPr="00187B6A">
        <w:rPr>
          <w:rFonts w:cs="Arial"/>
          <w:sz w:val="20"/>
          <w:szCs w:val="20"/>
        </w:rPr>
        <w:t xml:space="preserve"> </w:t>
      </w:r>
      <w:r w:rsidR="005017F6" w:rsidRPr="00187B6A">
        <w:rPr>
          <w:rFonts w:cs="Arial"/>
          <w:sz w:val="20"/>
          <w:szCs w:val="20"/>
        </w:rPr>
        <w:t xml:space="preserve">künftig </w:t>
      </w:r>
      <w:r w:rsidR="00865F15" w:rsidRPr="00187B6A">
        <w:rPr>
          <w:rFonts w:cs="Arial"/>
          <w:sz w:val="20"/>
          <w:szCs w:val="20"/>
        </w:rPr>
        <w:t xml:space="preserve">über </w:t>
      </w:r>
      <w:r w:rsidRPr="00187B6A">
        <w:rPr>
          <w:rFonts w:cs="Arial"/>
          <w:sz w:val="20"/>
          <w:szCs w:val="20"/>
        </w:rPr>
        <w:t xml:space="preserve">einen Gast-Account </w:t>
      </w:r>
      <w:r w:rsidR="00C30BEA" w:rsidRPr="00187B6A">
        <w:rPr>
          <w:rFonts w:cs="Arial"/>
          <w:sz w:val="20"/>
          <w:szCs w:val="20"/>
        </w:rPr>
        <w:t>sogar</w:t>
      </w:r>
      <w:r w:rsidR="00865F15" w:rsidRPr="00187B6A">
        <w:rPr>
          <w:rFonts w:cs="Arial"/>
          <w:sz w:val="20"/>
          <w:szCs w:val="20"/>
        </w:rPr>
        <w:t xml:space="preserve"> Dritten </w:t>
      </w:r>
      <w:r w:rsidRPr="00187B6A">
        <w:rPr>
          <w:rFonts w:cs="Arial"/>
          <w:sz w:val="20"/>
          <w:szCs w:val="20"/>
        </w:rPr>
        <w:t>zugänglich gemacht werden.</w:t>
      </w:r>
      <w:r w:rsidR="00AA7D77" w:rsidRPr="00187B6A">
        <w:rPr>
          <w:rFonts w:cs="Arial"/>
          <w:sz w:val="20"/>
          <w:szCs w:val="20"/>
        </w:rPr>
        <w:t xml:space="preserve"> </w:t>
      </w:r>
    </w:p>
    <w:p w14:paraId="658B1860" w14:textId="24E40C1E" w:rsidR="001B3199" w:rsidRDefault="00865F15" w:rsidP="002E2E32">
      <w:pPr>
        <w:pStyle w:val="berschrift8"/>
        <w:jc w:val="left"/>
      </w:pPr>
      <w:r>
        <w:t>Home</w:t>
      </w:r>
      <w:r w:rsidR="00DD2D7A">
        <w:t xml:space="preserve"> O</w:t>
      </w:r>
      <w:r>
        <w:t>ffice und mobiles Arbeiten</w:t>
      </w:r>
    </w:p>
    <w:p w14:paraId="398BEE92" w14:textId="1A67983D" w:rsidR="00C30BEA" w:rsidRDefault="00C30BEA" w:rsidP="002E2E32">
      <w:pPr>
        <w:spacing w:line="276" w:lineRule="auto"/>
        <w:jc w:val="left"/>
        <w:textAlignment w:val="center"/>
        <w:rPr>
          <w:rFonts w:cs="Arial"/>
          <w:sz w:val="20"/>
          <w:szCs w:val="20"/>
        </w:rPr>
      </w:pPr>
      <w:r>
        <w:rPr>
          <w:rFonts w:cs="Arial"/>
          <w:sz w:val="20"/>
          <w:szCs w:val="20"/>
        </w:rPr>
        <w:t>Das Home</w:t>
      </w:r>
      <w:r w:rsidR="00DD2D7A">
        <w:rPr>
          <w:rFonts w:cs="Arial"/>
          <w:sz w:val="20"/>
          <w:szCs w:val="20"/>
        </w:rPr>
        <w:t xml:space="preserve"> O</w:t>
      </w:r>
      <w:r>
        <w:rPr>
          <w:rFonts w:cs="Arial"/>
          <w:sz w:val="20"/>
          <w:szCs w:val="20"/>
        </w:rPr>
        <w:t>ffice zählt seit zwei Jahren</w:t>
      </w:r>
      <w:r w:rsidR="0094202F">
        <w:rPr>
          <w:rFonts w:cs="Arial"/>
          <w:sz w:val="20"/>
          <w:szCs w:val="20"/>
        </w:rPr>
        <w:t xml:space="preserve"> </w:t>
      </w:r>
      <w:r>
        <w:rPr>
          <w:rFonts w:cs="Arial"/>
          <w:sz w:val="20"/>
          <w:szCs w:val="20"/>
        </w:rPr>
        <w:t>zu den wichtigsten Veränderungen in der Arbeitswelt.</w:t>
      </w:r>
      <w:r w:rsidRPr="00C30BEA">
        <w:rPr>
          <w:rFonts w:cs="Arial"/>
          <w:sz w:val="20"/>
          <w:szCs w:val="20"/>
        </w:rPr>
        <w:t xml:space="preserve"> </w:t>
      </w:r>
      <w:r>
        <w:rPr>
          <w:rFonts w:cs="Arial"/>
          <w:sz w:val="20"/>
          <w:szCs w:val="20"/>
        </w:rPr>
        <w:t>iX 2021 SR2 bietet für Arbeitsvorbereiter, Planer und Konstrukteure jetzt Nutzungs- und Lizenzmodelle, um auch außerhalb des Unternehmens</w:t>
      </w:r>
      <w:r w:rsidR="00DD2D7A">
        <w:rPr>
          <w:rFonts w:cs="Arial"/>
          <w:sz w:val="20"/>
          <w:szCs w:val="20"/>
        </w:rPr>
        <w:t xml:space="preserve"> flexibel</w:t>
      </w:r>
      <w:r>
        <w:rPr>
          <w:rFonts w:cs="Arial"/>
          <w:sz w:val="20"/>
          <w:szCs w:val="20"/>
        </w:rPr>
        <w:t xml:space="preserve"> arbeiten zu können</w:t>
      </w:r>
      <w:r w:rsidR="00DD2D7A">
        <w:rPr>
          <w:rFonts w:cs="Arial"/>
          <w:sz w:val="20"/>
          <w:szCs w:val="20"/>
        </w:rPr>
        <w:t xml:space="preserve"> – s</w:t>
      </w:r>
      <w:r>
        <w:rPr>
          <w:rFonts w:cs="Arial"/>
          <w:sz w:val="20"/>
          <w:szCs w:val="20"/>
        </w:rPr>
        <w:t xml:space="preserve">ei es auf der Baustelle, </w:t>
      </w:r>
      <w:r w:rsidR="00B2703A">
        <w:rPr>
          <w:rFonts w:cs="Arial"/>
          <w:sz w:val="20"/>
          <w:szCs w:val="20"/>
        </w:rPr>
        <w:t xml:space="preserve">vor Ort </w:t>
      </w:r>
      <w:r>
        <w:rPr>
          <w:rFonts w:cs="Arial"/>
          <w:sz w:val="20"/>
          <w:szCs w:val="20"/>
        </w:rPr>
        <w:t xml:space="preserve">beim Kunden oder </w:t>
      </w:r>
      <w:r w:rsidR="00DD2D7A">
        <w:rPr>
          <w:rFonts w:cs="Arial"/>
          <w:sz w:val="20"/>
          <w:szCs w:val="20"/>
        </w:rPr>
        <w:t>Z</w:t>
      </w:r>
      <w:r>
        <w:rPr>
          <w:rFonts w:cs="Arial"/>
          <w:sz w:val="20"/>
          <w:szCs w:val="20"/>
        </w:rPr>
        <w:t>uhause.</w:t>
      </w:r>
    </w:p>
    <w:p w14:paraId="71C59C76" w14:textId="4C1F8CB3" w:rsidR="000900B5" w:rsidRDefault="00A27263" w:rsidP="002E2E32">
      <w:pPr>
        <w:pStyle w:val="berschrift8"/>
        <w:jc w:val="left"/>
      </w:pPr>
      <w:r>
        <w:t>Premiere auf der</w:t>
      </w:r>
      <w:r w:rsidR="001B3199">
        <w:t xml:space="preserve"> Holz-Handwerk 2022</w:t>
      </w:r>
    </w:p>
    <w:p w14:paraId="505AA285" w14:textId="67BB8106" w:rsidR="0045288C" w:rsidRDefault="00CC27F0" w:rsidP="002E2E32">
      <w:pPr>
        <w:spacing w:line="276" w:lineRule="auto"/>
        <w:jc w:val="left"/>
        <w:textAlignment w:val="center"/>
        <w:rPr>
          <w:rFonts w:cs="Arial"/>
          <w:sz w:val="20"/>
          <w:szCs w:val="20"/>
        </w:rPr>
      </w:pPr>
      <w:r>
        <w:rPr>
          <w:rFonts w:cs="Arial"/>
          <w:sz w:val="20"/>
          <w:szCs w:val="20"/>
        </w:rPr>
        <w:t>iX 202</w:t>
      </w:r>
      <w:r w:rsidR="00A27263">
        <w:rPr>
          <w:rFonts w:cs="Arial"/>
          <w:sz w:val="20"/>
          <w:szCs w:val="20"/>
        </w:rPr>
        <w:t>1 SR2</w:t>
      </w:r>
      <w:r>
        <w:rPr>
          <w:rFonts w:cs="Arial"/>
          <w:sz w:val="20"/>
          <w:szCs w:val="20"/>
        </w:rPr>
        <w:t xml:space="preserve"> </w:t>
      </w:r>
      <w:r w:rsidR="00A27263">
        <w:rPr>
          <w:rFonts w:cs="Arial"/>
          <w:sz w:val="20"/>
          <w:szCs w:val="20"/>
        </w:rPr>
        <w:t>feiert auf der Holz</w:t>
      </w:r>
      <w:r w:rsidR="002374FC">
        <w:rPr>
          <w:rFonts w:cs="Arial"/>
          <w:sz w:val="20"/>
          <w:szCs w:val="20"/>
        </w:rPr>
        <w:t>-</w:t>
      </w:r>
      <w:r w:rsidR="00A27263">
        <w:rPr>
          <w:rFonts w:cs="Arial"/>
          <w:sz w:val="20"/>
          <w:szCs w:val="20"/>
        </w:rPr>
        <w:t>Handwerk 2022 in Nürnberg</w:t>
      </w:r>
      <w:r w:rsidR="00DD2D7A">
        <w:rPr>
          <w:rFonts w:cs="Arial"/>
          <w:sz w:val="20"/>
          <w:szCs w:val="20"/>
        </w:rPr>
        <w:t xml:space="preserve"> Premiere</w:t>
      </w:r>
      <w:r w:rsidR="001F79F9">
        <w:rPr>
          <w:rFonts w:cs="Arial"/>
          <w:sz w:val="20"/>
          <w:szCs w:val="20"/>
        </w:rPr>
        <w:t xml:space="preserve">. Interessierte Besucher können sich auf dem imos Stand in Halle 11.1 vom </w:t>
      </w:r>
      <w:r w:rsidR="001B3199">
        <w:rPr>
          <w:rFonts w:cs="Arial"/>
          <w:sz w:val="20"/>
          <w:szCs w:val="20"/>
        </w:rPr>
        <w:t xml:space="preserve">12. bis 15. Juli 2022 </w:t>
      </w:r>
      <w:r w:rsidR="001F79F9">
        <w:rPr>
          <w:rFonts w:cs="Arial"/>
          <w:sz w:val="20"/>
          <w:szCs w:val="20"/>
        </w:rPr>
        <w:t xml:space="preserve">ein Bild von den zahlreichen </w:t>
      </w:r>
      <w:r w:rsidR="003D4E56">
        <w:rPr>
          <w:rFonts w:cs="Arial"/>
          <w:sz w:val="20"/>
          <w:szCs w:val="20"/>
        </w:rPr>
        <w:t xml:space="preserve">Neuheiten </w:t>
      </w:r>
      <w:r w:rsidR="001F79F9">
        <w:rPr>
          <w:rFonts w:cs="Arial"/>
          <w:sz w:val="20"/>
          <w:szCs w:val="20"/>
        </w:rPr>
        <w:t xml:space="preserve">machen, bevor die Version im Sommer 2022 offiziell freigegeben </w:t>
      </w:r>
      <w:r w:rsidR="00DD2D7A">
        <w:rPr>
          <w:rFonts w:cs="Arial"/>
          <w:sz w:val="20"/>
          <w:szCs w:val="20"/>
        </w:rPr>
        <w:t>wird</w:t>
      </w:r>
      <w:r w:rsidR="001F79F9">
        <w:rPr>
          <w:rFonts w:cs="Arial"/>
          <w:sz w:val="20"/>
          <w:szCs w:val="20"/>
        </w:rPr>
        <w:t>.</w:t>
      </w:r>
    </w:p>
    <w:p w14:paraId="48787D3D" w14:textId="51697AEE" w:rsidR="00F91008" w:rsidRDefault="00F91008" w:rsidP="002E2E32">
      <w:pPr>
        <w:spacing w:line="276" w:lineRule="auto"/>
        <w:jc w:val="left"/>
        <w:textAlignment w:val="center"/>
        <w:rPr>
          <w:rFonts w:cs="Arial"/>
          <w:sz w:val="20"/>
          <w:szCs w:val="20"/>
        </w:rPr>
      </w:pPr>
    </w:p>
    <w:p w14:paraId="342D3ABE" w14:textId="18067CA6" w:rsidR="009D4788" w:rsidRDefault="009D4788">
      <w:pPr>
        <w:spacing w:before="0" w:after="0"/>
        <w:jc w:val="left"/>
        <w:rPr>
          <w:rFonts w:cs="Arial"/>
          <w:b/>
          <w:sz w:val="20"/>
          <w:szCs w:val="20"/>
        </w:rPr>
      </w:pPr>
    </w:p>
    <w:p w14:paraId="569DDA45" w14:textId="08B573EF" w:rsidR="00F91008" w:rsidRDefault="00F91008" w:rsidP="002E2E32">
      <w:pPr>
        <w:spacing w:line="276" w:lineRule="auto"/>
        <w:jc w:val="left"/>
        <w:textAlignment w:val="center"/>
        <w:rPr>
          <w:rFonts w:cs="Arial"/>
          <w:b/>
          <w:sz w:val="20"/>
          <w:szCs w:val="20"/>
        </w:rPr>
      </w:pPr>
      <w:r w:rsidRPr="00F91008">
        <w:rPr>
          <w:rFonts w:cs="Arial"/>
          <w:b/>
          <w:sz w:val="20"/>
          <w:szCs w:val="20"/>
        </w:rPr>
        <w:t>Bildmaterial:</w:t>
      </w:r>
    </w:p>
    <w:p w14:paraId="075C6090" w14:textId="3B329174" w:rsidR="008A3DF2" w:rsidRDefault="008A3DF2" w:rsidP="002E2E32">
      <w:pPr>
        <w:spacing w:line="276" w:lineRule="auto"/>
        <w:jc w:val="left"/>
        <w:textAlignment w:val="center"/>
        <w:rPr>
          <w:rFonts w:cs="Arial"/>
          <w:b/>
          <w:sz w:val="20"/>
          <w:szCs w:val="20"/>
        </w:rPr>
      </w:pPr>
    </w:p>
    <w:p w14:paraId="1E02E1DD" w14:textId="66E25AE9" w:rsidR="00FA2E28" w:rsidRPr="001765EE" w:rsidRDefault="003809A5" w:rsidP="002E2E32">
      <w:pPr>
        <w:spacing w:line="276" w:lineRule="auto"/>
        <w:jc w:val="left"/>
        <w:textAlignment w:val="center"/>
        <w:rPr>
          <w:rFonts w:cs="Arial"/>
          <w:sz w:val="20"/>
          <w:szCs w:val="20"/>
        </w:rPr>
      </w:pPr>
      <w:r>
        <w:rPr>
          <w:noProof/>
        </w:rPr>
        <w:drawing>
          <wp:inline distT="0" distB="0" distL="0" distR="0" wp14:anchorId="1A033E15" wp14:editId="44D13D9E">
            <wp:extent cx="5039360" cy="3420745"/>
            <wp:effectExtent l="0" t="0" r="8890" b="8255"/>
            <wp:docPr id="8" name="Grafik 8" descr="Ein Bild, das Person, Mann, drinnen, suc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Mann, drinnen, suchend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39360" cy="3420745"/>
                    </a:xfrm>
                    <a:prstGeom prst="rect">
                      <a:avLst/>
                    </a:prstGeom>
                    <a:noFill/>
                    <a:ln>
                      <a:noFill/>
                    </a:ln>
                  </pic:spPr>
                </pic:pic>
              </a:graphicData>
            </a:graphic>
          </wp:inline>
        </w:drawing>
      </w:r>
    </w:p>
    <w:p w14:paraId="28946A8D" w14:textId="6BBC9C18" w:rsidR="001765EE" w:rsidRDefault="003809A5" w:rsidP="002E2E32">
      <w:pPr>
        <w:spacing w:line="276" w:lineRule="auto"/>
        <w:jc w:val="left"/>
        <w:textAlignment w:val="center"/>
        <w:rPr>
          <w:rFonts w:cs="Arial"/>
          <w:sz w:val="20"/>
          <w:szCs w:val="20"/>
        </w:rPr>
      </w:pPr>
      <w:r w:rsidRPr="003809A5">
        <w:rPr>
          <w:rFonts w:cs="Arial"/>
          <w:sz w:val="20"/>
          <w:szCs w:val="20"/>
        </w:rPr>
        <w:t xml:space="preserve">Bild 1: </w:t>
      </w:r>
      <w:r w:rsidR="00593DCC">
        <w:rPr>
          <w:rFonts w:cs="Arial"/>
          <w:sz w:val="20"/>
          <w:szCs w:val="20"/>
        </w:rPr>
        <w:t>Die 3D-Ansicht in iX Scout vermittelt einen detaillierten Eindruck des Bauteils</w:t>
      </w:r>
    </w:p>
    <w:p w14:paraId="3DBD3DF4" w14:textId="20B8D5C5" w:rsidR="009D4788" w:rsidRDefault="009D4788" w:rsidP="002E2E32">
      <w:pPr>
        <w:spacing w:line="276" w:lineRule="auto"/>
        <w:jc w:val="left"/>
        <w:textAlignment w:val="center"/>
        <w:rPr>
          <w:rFonts w:cs="Arial"/>
          <w:sz w:val="20"/>
          <w:szCs w:val="20"/>
        </w:rPr>
      </w:pPr>
    </w:p>
    <w:p w14:paraId="6DED9ADD" w14:textId="77777777" w:rsidR="009D4788" w:rsidRPr="003809A5" w:rsidRDefault="009D4788" w:rsidP="002E2E32">
      <w:pPr>
        <w:spacing w:line="276" w:lineRule="auto"/>
        <w:jc w:val="left"/>
        <w:textAlignment w:val="center"/>
        <w:rPr>
          <w:rFonts w:cs="Arial"/>
          <w:sz w:val="20"/>
          <w:szCs w:val="20"/>
        </w:rPr>
      </w:pPr>
    </w:p>
    <w:p w14:paraId="0650220A" w14:textId="03336217" w:rsidR="001765EE" w:rsidRDefault="001765EE" w:rsidP="002E2E32">
      <w:pPr>
        <w:spacing w:line="276" w:lineRule="auto"/>
        <w:jc w:val="left"/>
        <w:textAlignment w:val="center"/>
        <w:rPr>
          <w:rFonts w:cs="Arial"/>
          <w:b/>
          <w:sz w:val="20"/>
          <w:szCs w:val="20"/>
        </w:rPr>
      </w:pPr>
      <w:r>
        <w:rPr>
          <w:noProof/>
        </w:rPr>
        <w:lastRenderedPageBreak/>
        <w:drawing>
          <wp:anchor distT="0" distB="0" distL="114300" distR="114300" simplePos="0" relativeHeight="251659264" behindDoc="0" locked="0" layoutInCell="1" allowOverlap="1" wp14:anchorId="3BDC25EA" wp14:editId="0EAAF192">
            <wp:simplePos x="0" y="0"/>
            <wp:positionH relativeFrom="margin">
              <wp:align>left</wp:align>
            </wp:positionH>
            <wp:positionV relativeFrom="paragraph">
              <wp:posOffset>198755</wp:posOffset>
            </wp:positionV>
            <wp:extent cx="5045710" cy="2838450"/>
            <wp:effectExtent l="0" t="0" r="2540" b="0"/>
            <wp:wrapTopAndBottom/>
            <wp:docPr id="3" name="Grafik 3" descr="Ein Bild, das Text, Person, drinn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Person, drinnen, Mann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45710" cy="2838450"/>
                    </a:xfrm>
                    <a:prstGeom prst="rect">
                      <a:avLst/>
                    </a:prstGeom>
                    <a:noFill/>
                    <a:ln>
                      <a:noFill/>
                    </a:ln>
                  </pic:spPr>
                </pic:pic>
              </a:graphicData>
            </a:graphic>
          </wp:anchor>
        </w:drawing>
      </w:r>
    </w:p>
    <w:p w14:paraId="5A427D55" w14:textId="70FFA5C3" w:rsidR="00FA2E28" w:rsidRPr="003809A5" w:rsidRDefault="003809A5" w:rsidP="002E2E32">
      <w:pPr>
        <w:spacing w:line="276" w:lineRule="auto"/>
        <w:jc w:val="left"/>
        <w:textAlignment w:val="center"/>
        <w:rPr>
          <w:rFonts w:cs="Arial"/>
          <w:sz w:val="20"/>
          <w:szCs w:val="20"/>
        </w:rPr>
      </w:pPr>
      <w:r w:rsidRPr="003809A5">
        <w:rPr>
          <w:rFonts w:cs="Arial"/>
          <w:sz w:val="20"/>
          <w:szCs w:val="20"/>
        </w:rPr>
        <w:t>Bild 2: Heranzoomen in der 3D-Ansicht des Bauteils</w:t>
      </w:r>
    </w:p>
    <w:p w14:paraId="72FD2D24" w14:textId="2BF8969C" w:rsidR="001765EE" w:rsidRDefault="001765EE" w:rsidP="002E2E32">
      <w:pPr>
        <w:spacing w:line="276" w:lineRule="auto"/>
        <w:jc w:val="left"/>
        <w:textAlignment w:val="center"/>
        <w:rPr>
          <w:noProof/>
        </w:rPr>
      </w:pPr>
    </w:p>
    <w:p w14:paraId="6E8CA6F1" w14:textId="56CAD855" w:rsidR="001765EE" w:rsidRDefault="001765EE" w:rsidP="002E2E32">
      <w:pPr>
        <w:spacing w:line="276" w:lineRule="auto"/>
        <w:jc w:val="left"/>
        <w:textAlignment w:val="center"/>
        <w:rPr>
          <w:noProof/>
        </w:rPr>
      </w:pPr>
    </w:p>
    <w:p w14:paraId="424328C2" w14:textId="1DAAE881" w:rsidR="001765EE" w:rsidRDefault="001765EE" w:rsidP="002E2E32">
      <w:pPr>
        <w:spacing w:line="276" w:lineRule="auto"/>
        <w:jc w:val="left"/>
        <w:textAlignment w:val="center"/>
        <w:rPr>
          <w:noProof/>
        </w:rPr>
      </w:pPr>
    </w:p>
    <w:p w14:paraId="7BA7544D" w14:textId="65E64E5C" w:rsidR="00FA2E28" w:rsidRDefault="00FA2E28" w:rsidP="002E2E32">
      <w:pPr>
        <w:spacing w:line="276" w:lineRule="auto"/>
        <w:jc w:val="left"/>
        <w:textAlignment w:val="center"/>
        <w:rPr>
          <w:rFonts w:cs="Arial"/>
          <w:b/>
          <w:sz w:val="20"/>
          <w:szCs w:val="20"/>
        </w:rPr>
      </w:pPr>
      <w:r>
        <w:rPr>
          <w:noProof/>
        </w:rPr>
        <w:drawing>
          <wp:inline distT="0" distB="0" distL="0" distR="0" wp14:anchorId="190621EA" wp14:editId="24B561A0">
            <wp:extent cx="5039360" cy="3783965"/>
            <wp:effectExtent l="0" t="0" r="8890" b="6985"/>
            <wp:docPr id="2" name="Grafik 2" descr="Ein Bild, das Text,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Person, drinne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39360" cy="3783965"/>
                    </a:xfrm>
                    <a:prstGeom prst="rect">
                      <a:avLst/>
                    </a:prstGeom>
                    <a:noFill/>
                    <a:ln>
                      <a:noFill/>
                    </a:ln>
                  </pic:spPr>
                </pic:pic>
              </a:graphicData>
            </a:graphic>
          </wp:inline>
        </w:drawing>
      </w:r>
    </w:p>
    <w:p w14:paraId="56C2CC95" w14:textId="73B49AEE" w:rsidR="008A3DF2" w:rsidRDefault="003809A5" w:rsidP="002E2E32">
      <w:pPr>
        <w:spacing w:line="276" w:lineRule="auto"/>
        <w:jc w:val="left"/>
        <w:textAlignment w:val="center"/>
        <w:rPr>
          <w:rFonts w:cs="Arial"/>
          <w:sz w:val="20"/>
          <w:szCs w:val="20"/>
        </w:rPr>
      </w:pPr>
      <w:r>
        <w:rPr>
          <w:rFonts w:cs="Arial"/>
          <w:sz w:val="20"/>
          <w:szCs w:val="20"/>
        </w:rPr>
        <w:t xml:space="preserve">Bild 3: </w:t>
      </w:r>
      <w:r w:rsidR="00593DCC">
        <w:rPr>
          <w:rFonts w:cs="Arial"/>
          <w:sz w:val="20"/>
          <w:szCs w:val="20"/>
        </w:rPr>
        <w:t xml:space="preserve">Die Beschreibung und Position des Verbinders </w:t>
      </w:r>
      <w:r w:rsidR="00BD6653">
        <w:rPr>
          <w:rFonts w:cs="Arial"/>
          <w:sz w:val="20"/>
          <w:szCs w:val="20"/>
        </w:rPr>
        <w:t>sind</w:t>
      </w:r>
      <w:r w:rsidR="00593DCC">
        <w:rPr>
          <w:rFonts w:cs="Arial"/>
          <w:sz w:val="20"/>
          <w:szCs w:val="20"/>
        </w:rPr>
        <w:t xml:space="preserve"> in der 3D-Ansicht </w:t>
      </w:r>
      <w:r w:rsidR="00BD6653">
        <w:rPr>
          <w:rFonts w:cs="Arial"/>
          <w:sz w:val="20"/>
          <w:szCs w:val="20"/>
        </w:rPr>
        <w:t xml:space="preserve">genau </w:t>
      </w:r>
      <w:r w:rsidR="00593DCC">
        <w:rPr>
          <w:rFonts w:cs="Arial"/>
          <w:sz w:val="20"/>
          <w:szCs w:val="20"/>
        </w:rPr>
        <w:t xml:space="preserve">angegeben </w:t>
      </w:r>
    </w:p>
    <w:p w14:paraId="3CCDA6B1" w14:textId="77777777" w:rsidR="009D4788" w:rsidRDefault="009D4788" w:rsidP="002E2E32">
      <w:pPr>
        <w:spacing w:line="276" w:lineRule="auto"/>
        <w:jc w:val="left"/>
        <w:textAlignment w:val="center"/>
        <w:rPr>
          <w:rFonts w:cs="Arial"/>
          <w:sz w:val="20"/>
          <w:szCs w:val="20"/>
        </w:rPr>
      </w:pPr>
    </w:p>
    <w:p w14:paraId="70FAB442" w14:textId="4633659A" w:rsidR="00FA2E28" w:rsidRPr="009D4788" w:rsidRDefault="003809A5" w:rsidP="002E2E32">
      <w:pPr>
        <w:spacing w:line="276" w:lineRule="auto"/>
        <w:jc w:val="left"/>
        <w:textAlignment w:val="center"/>
        <w:rPr>
          <w:rFonts w:cs="Arial"/>
          <w:i/>
          <w:sz w:val="20"/>
          <w:szCs w:val="20"/>
        </w:rPr>
      </w:pPr>
      <w:r w:rsidRPr="009D4788">
        <w:rPr>
          <w:rFonts w:cs="Arial"/>
          <w:i/>
          <w:sz w:val="20"/>
          <w:szCs w:val="20"/>
        </w:rPr>
        <w:t>Bild</w:t>
      </w:r>
      <w:r w:rsidR="003440FC" w:rsidRPr="009D4788">
        <w:rPr>
          <w:rFonts w:cs="Arial"/>
          <w:i/>
          <w:sz w:val="20"/>
          <w:szCs w:val="20"/>
        </w:rPr>
        <w:t>er</w:t>
      </w:r>
      <w:r w:rsidRPr="009D4788">
        <w:rPr>
          <w:rFonts w:cs="Arial"/>
          <w:i/>
          <w:sz w:val="20"/>
          <w:szCs w:val="20"/>
        </w:rPr>
        <w:t xml:space="preserve"> 4-6 zeigen verschiedene mit imos erstellte Renderings</w:t>
      </w:r>
      <w:r w:rsidR="003440FC" w:rsidRPr="009D4788">
        <w:rPr>
          <w:rFonts w:cs="Arial"/>
          <w:i/>
          <w:sz w:val="20"/>
          <w:szCs w:val="20"/>
        </w:rPr>
        <w:t>:</w:t>
      </w:r>
    </w:p>
    <w:p w14:paraId="7BF8C6F2" w14:textId="11F52754" w:rsidR="003523DD" w:rsidRDefault="003523DD" w:rsidP="002E2E32">
      <w:pPr>
        <w:spacing w:line="276" w:lineRule="auto"/>
        <w:jc w:val="left"/>
        <w:textAlignment w:val="center"/>
        <w:rPr>
          <w:rFonts w:cs="Arial"/>
          <w:sz w:val="20"/>
          <w:szCs w:val="20"/>
        </w:rPr>
      </w:pPr>
    </w:p>
    <w:p w14:paraId="50B408F2" w14:textId="77777777" w:rsidR="001D06D2" w:rsidRDefault="003523DD" w:rsidP="002E2E32">
      <w:pPr>
        <w:spacing w:line="276" w:lineRule="auto"/>
        <w:jc w:val="left"/>
        <w:textAlignment w:val="center"/>
        <w:rPr>
          <w:noProof/>
        </w:rPr>
      </w:pPr>
      <w:r>
        <w:rPr>
          <w:noProof/>
        </w:rPr>
        <w:drawing>
          <wp:inline distT="0" distB="0" distL="0" distR="0" wp14:anchorId="1CC80719" wp14:editId="3D022184">
            <wp:extent cx="5039360" cy="2833370"/>
            <wp:effectExtent l="0" t="0" r="8890" b="5080"/>
            <wp:docPr id="6" name="Grafik 6" descr="Ein Bild, das drinnen, Fenster, Ins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rinnen, Fenster, Inse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39360" cy="2833370"/>
                    </a:xfrm>
                    <a:prstGeom prst="rect">
                      <a:avLst/>
                    </a:prstGeom>
                    <a:noFill/>
                    <a:ln>
                      <a:noFill/>
                    </a:ln>
                  </pic:spPr>
                </pic:pic>
              </a:graphicData>
            </a:graphic>
          </wp:inline>
        </w:drawing>
      </w:r>
    </w:p>
    <w:p w14:paraId="04B7189E" w14:textId="38BA2C0F" w:rsidR="001D06D2" w:rsidRDefault="003809A5" w:rsidP="002E2E32">
      <w:pPr>
        <w:spacing w:line="276" w:lineRule="auto"/>
        <w:jc w:val="left"/>
        <w:textAlignment w:val="center"/>
        <w:rPr>
          <w:noProof/>
        </w:rPr>
      </w:pPr>
      <w:r>
        <w:rPr>
          <w:noProof/>
        </w:rPr>
        <w:t>Bild 4</w:t>
      </w:r>
    </w:p>
    <w:p w14:paraId="26FF50F6" w14:textId="77777777" w:rsidR="001D06D2" w:rsidRDefault="001D06D2" w:rsidP="002E2E32">
      <w:pPr>
        <w:spacing w:line="276" w:lineRule="auto"/>
        <w:jc w:val="left"/>
        <w:textAlignment w:val="center"/>
        <w:rPr>
          <w:noProof/>
        </w:rPr>
      </w:pPr>
    </w:p>
    <w:p w14:paraId="279527CB" w14:textId="77777777" w:rsidR="001D06D2" w:rsidRDefault="001D06D2" w:rsidP="002E2E32">
      <w:pPr>
        <w:spacing w:line="276" w:lineRule="auto"/>
        <w:jc w:val="left"/>
        <w:textAlignment w:val="center"/>
        <w:rPr>
          <w:noProof/>
        </w:rPr>
      </w:pPr>
    </w:p>
    <w:p w14:paraId="2DF7DF15" w14:textId="77777777" w:rsidR="001D06D2" w:rsidRDefault="001D06D2" w:rsidP="002E2E32">
      <w:pPr>
        <w:spacing w:line="276" w:lineRule="auto"/>
        <w:jc w:val="left"/>
        <w:textAlignment w:val="center"/>
        <w:rPr>
          <w:noProof/>
        </w:rPr>
      </w:pPr>
    </w:p>
    <w:p w14:paraId="04F28D46" w14:textId="59391B22" w:rsidR="003523DD" w:rsidRDefault="003523DD" w:rsidP="002E2E32">
      <w:pPr>
        <w:spacing w:line="276" w:lineRule="auto"/>
        <w:jc w:val="left"/>
        <w:textAlignment w:val="center"/>
        <w:rPr>
          <w:rFonts w:cs="Arial"/>
          <w:sz w:val="20"/>
          <w:szCs w:val="20"/>
        </w:rPr>
      </w:pPr>
      <w:r>
        <w:rPr>
          <w:noProof/>
        </w:rPr>
        <w:drawing>
          <wp:inline distT="0" distB="0" distL="0" distR="0" wp14:anchorId="40C50354" wp14:editId="368F1E5E">
            <wp:extent cx="5039360" cy="2825750"/>
            <wp:effectExtent l="0" t="0" r="8890" b="0"/>
            <wp:docPr id="5" name="Grafik 5" descr="Ein Bild, das drinnen, Fenster, Decke,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drinnen, Fenster, Decke, Boden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39360" cy="2825750"/>
                    </a:xfrm>
                    <a:prstGeom prst="rect">
                      <a:avLst/>
                    </a:prstGeom>
                    <a:noFill/>
                    <a:ln>
                      <a:noFill/>
                    </a:ln>
                  </pic:spPr>
                </pic:pic>
              </a:graphicData>
            </a:graphic>
          </wp:inline>
        </w:drawing>
      </w:r>
    </w:p>
    <w:p w14:paraId="30E49A0D" w14:textId="38809916" w:rsidR="003809A5" w:rsidRDefault="003809A5" w:rsidP="002E2E32">
      <w:pPr>
        <w:spacing w:line="276" w:lineRule="auto"/>
        <w:jc w:val="left"/>
        <w:textAlignment w:val="center"/>
        <w:rPr>
          <w:rFonts w:cs="Arial"/>
          <w:sz w:val="20"/>
          <w:szCs w:val="20"/>
        </w:rPr>
      </w:pPr>
      <w:r>
        <w:rPr>
          <w:rFonts w:cs="Arial"/>
          <w:sz w:val="20"/>
          <w:szCs w:val="20"/>
        </w:rPr>
        <w:t>Bild 5</w:t>
      </w:r>
    </w:p>
    <w:p w14:paraId="387DB117" w14:textId="48FF9FDD" w:rsidR="009D4788" w:rsidRDefault="009D4788" w:rsidP="002E2E32">
      <w:pPr>
        <w:spacing w:line="276" w:lineRule="auto"/>
        <w:jc w:val="left"/>
        <w:textAlignment w:val="center"/>
        <w:rPr>
          <w:rFonts w:cs="Arial"/>
          <w:sz w:val="20"/>
          <w:szCs w:val="20"/>
        </w:rPr>
      </w:pPr>
    </w:p>
    <w:p w14:paraId="11A4B954" w14:textId="4F5B083F" w:rsidR="009D4788" w:rsidRDefault="009D4788" w:rsidP="002E2E32">
      <w:pPr>
        <w:spacing w:line="276" w:lineRule="auto"/>
        <w:jc w:val="left"/>
        <w:textAlignment w:val="center"/>
        <w:rPr>
          <w:rFonts w:cs="Arial"/>
          <w:sz w:val="20"/>
          <w:szCs w:val="20"/>
        </w:rPr>
      </w:pPr>
    </w:p>
    <w:p w14:paraId="72582B61" w14:textId="77777777" w:rsidR="009D4788" w:rsidRDefault="009D4788" w:rsidP="002E2E32">
      <w:pPr>
        <w:spacing w:line="276" w:lineRule="auto"/>
        <w:jc w:val="left"/>
        <w:textAlignment w:val="center"/>
        <w:rPr>
          <w:rFonts w:cs="Arial"/>
          <w:sz w:val="20"/>
          <w:szCs w:val="20"/>
        </w:rPr>
      </w:pPr>
    </w:p>
    <w:p w14:paraId="34982BA0" w14:textId="4CCE5E6F" w:rsidR="009D4788" w:rsidRDefault="009D4788" w:rsidP="002E2E32">
      <w:pPr>
        <w:spacing w:line="276" w:lineRule="auto"/>
        <w:jc w:val="left"/>
        <w:textAlignment w:val="center"/>
        <w:rPr>
          <w:rFonts w:cs="Arial"/>
          <w:sz w:val="20"/>
          <w:szCs w:val="20"/>
        </w:rPr>
      </w:pPr>
    </w:p>
    <w:p w14:paraId="2409A2D7" w14:textId="77777777" w:rsidR="009D4788" w:rsidRDefault="009D4788" w:rsidP="002E2E32">
      <w:pPr>
        <w:spacing w:line="276" w:lineRule="auto"/>
        <w:jc w:val="left"/>
        <w:textAlignment w:val="center"/>
        <w:rPr>
          <w:rFonts w:cs="Arial"/>
          <w:sz w:val="20"/>
          <w:szCs w:val="20"/>
        </w:rPr>
      </w:pPr>
    </w:p>
    <w:p w14:paraId="557A26A4" w14:textId="4B0E4A0F" w:rsidR="008A3DF2" w:rsidRDefault="001D06D2" w:rsidP="002E2E32">
      <w:pPr>
        <w:spacing w:line="276" w:lineRule="auto"/>
        <w:jc w:val="left"/>
        <w:textAlignment w:val="center"/>
        <w:rPr>
          <w:rFonts w:cs="Arial"/>
          <w:sz w:val="20"/>
          <w:szCs w:val="20"/>
        </w:rPr>
      </w:pPr>
      <w:r>
        <w:rPr>
          <w:noProof/>
        </w:rPr>
        <w:drawing>
          <wp:inline distT="0" distB="0" distL="0" distR="0" wp14:anchorId="4E21FFD0" wp14:editId="1E200690">
            <wp:extent cx="5039360" cy="2839720"/>
            <wp:effectExtent l="0" t="0" r="8890" b="0"/>
            <wp:docPr id="7" name="Grafik 7" descr="Ein Bild, das drinn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rinnen, Decke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39360" cy="2839720"/>
                    </a:xfrm>
                    <a:prstGeom prst="rect">
                      <a:avLst/>
                    </a:prstGeom>
                    <a:noFill/>
                    <a:ln>
                      <a:noFill/>
                    </a:ln>
                  </pic:spPr>
                </pic:pic>
              </a:graphicData>
            </a:graphic>
          </wp:inline>
        </w:drawing>
      </w:r>
    </w:p>
    <w:p w14:paraId="42E49C20" w14:textId="245009A9" w:rsidR="008A3DF2" w:rsidRPr="003809A5" w:rsidRDefault="003809A5" w:rsidP="002E2E32">
      <w:pPr>
        <w:spacing w:line="276" w:lineRule="auto"/>
        <w:jc w:val="left"/>
        <w:textAlignment w:val="center"/>
        <w:rPr>
          <w:rFonts w:cs="Arial"/>
          <w:sz w:val="20"/>
          <w:szCs w:val="20"/>
        </w:rPr>
      </w:pPr>
      <w:r w:rsidRPr="003809A5">
        <w:rPr>
          <w:rFonts w:cs="Arial"/>
          <w:sz w:val="20"/>
          <w:szCs w:val="20"/>
        </w:rPr>
        <w:t>Bild 6</w:t>
      </w:r>
    </w:p>
    <w:p w14:paraId="1E84E55F" w14:textId="2CB4C9D8" w:rsidR="001765EE" w:rsidRDefault="001765EE" w:rsidP="002E2E32">
      <w:pPr>
        <w:spacing w:line="276" w:lineRule="auto"/>
        <w:jc w:val="left"/>
        <w:textAlignment w:val="center"/>
        <w:rPr>
          <w:rFonts w:cs="Arial"/>
          <w:b/>
          <w:sz w:val="20"/>
          <w:szCs w:val="20"/>
        </w:rPr>
      </w:pPr>
    </w:p>
    <w:p w14:paraId="2EB03285" w14:textId="77777777" w:rsidR="001D06D2" w:rsidRDefault="001D06D2" w:rsidP="002E2E32">
      <w:pPr>
        <w:spacing w:line="276" w:lineRule="auto"/>
        <w:jc w:val="left"/>
        <w:textAlignment w:val="center"/>
        <w:rPr>
          <w:rFonts w:cs="Arial"/>
          <w:b/>
          <w:sz w:val="20"/>
          <w:szCs w:val="20"/>
        </w:rPr>
      </w:pPr>
    </w:p>
    <w:p w14:paraId="418D3E6F" w14:textId="77777777" w:rsidR="008A3DF2" w:rsidRDefault="008A3DF2" w:rsidP="002E2E32">
      <w:pPr>
        <w:spacing w:line="276" w:lineRule="auto"/>
        <w:jc w:val="left"/>
        <w:textAlignment w:val="center"/>
        <w:rPr>
          <w:rFonts w:cs="Arial"/>
          <w:b/>
          <w:sz w:val="20"/>
          <w:szCs w:val="20"/>
        </w:rPr>
      </w:pPr>
    </w:p>
    <w:p w14:paraId="3A94662A" w14:textId="4E7D4C7C" w:rsidR="008A3DF2" w:rsidRDefault="008A3DF2" w:rsidP="002E2E32">
      <w:pPr>
        <w:spacing w:line="276" w:lineRule="auto"/>
        <w:jc w:val="left"/>
        <w:textAlignment w:val="center"/>
        <w:rPr>
          <w:rFonts w:cs="Arial"/>
          <w:b/>
          <w:sz w:val="20"/>
          <w:szCs w:val="20"/>
        </w:rPr>
      </w:pPr>
      <w:r>
        <w:rPr>
          <w:noProof/>
        </w:rPr>
        <w:drawing>
          <wp:inline distT="0" distB="0" distL="0" distR="0" wp14:anchorId="6E978BCC" wp14:editId="269FF0FC">
            <wp:extent cx="5039360" cy="2834640"/>
            <wp:effectExtent l="0" t="0" r="8890" b="3810"/>
            <wp:docPr id="1" name="Grafik 1" descr="Ein Bild, das Text,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drinn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9360" cy="2834640"/>
                    </a:xfrm>
                    <a:prstGeom prst="rect">
                      <a:avLst/>
                    </a:prstGeom>
                    <a:noFill/>
                    <a:ln>
                      <a:noFill/>
                    </a:ln>
                  </pic:spPr>
                </pic:pic>
              </a:graphicData>
            </a:graphic>
          </wp:inline>
        </w:drawing>
      </w:r>
    </w:p>
    <w:p w14:paraId="51D8F958" w14:textId="74FE9F89" w:rsidR="00F91008" w:rsidRDefault="003809A5" w:rsidP="002E2E32">
      <w:pPr>
        <w:spacing w:line="276" w:lineRule="auto"/>
        <w:jc w:val="left"/>
        <w:textAlignment w:val="center"/>
        <w:rPr>
          <w:rFonts w:cs="Arial"/>
          <w:sz w:val="20"/>
          <w:szCs w:val="20"/>
        </w:rPr>
      </w:pPr>
      <w:r>
        <w:rPr>
          <w:rFonts w:cs="Arial"/>
          <w:sz w:val="20"/>
          <w:szCs w:val="20"/>
        </w:rPr>
        <w:t>Bild 7: imos iX 2021 Leitmotiv</w:t>
      </w:r>
    </w:p>
    <w:p w14:paraId="116C1C8A" w14:textId="77777777" w:rsidR="009D4788" w:rsidRDefault="009D4788" w:rsidP="009D4788">
      <w:pPr>
        <w:spacing w:before="0" w:after="0"/>
        <w:jc w:val="left"/>
        <w:rPr>
          <w:b/>
          <w:sz w:val="20"/>
          <w:szCs w:val="20"/>
        </w:rPr>
      </w:pPr>
    </w:p>
    <w:p w14:paraId="0734650A" w14:textId="77777777" w:rsidR="009D4788" w:rsidRDefault="009D4788" w:rsidP="009D4788">
      <w:pPr>
        <w:spacing w:before="0" w:after="0"/>
        <w:jc w:val="left"/>
        <w:rPr>
          <w:b/>
          <w:sz w:val="20"/>
          <w:szCs w:val="20"/>
        </w:rPr>
      </w:pPr>
    </w:p>
    <w:p w14:paraId="3CD613F7" w14:textId="77777777" w:rsidR="009D4788" w:rsidRDefault="009D4788" w:rsidP="009D4788">
      <w:pPr>
        <w:spacing w:before="0" w:after="0"/>
        <w:jc w:val="left"/>
        <w:rPr>
          <w:b/>
          <w:sz w:val="20"/>
          <w:szCs w:val="20"/>
        </w:rPr>
      </w:pPr>
    </w:p>
    <w:p w14:paraId="5ED103DE" w14:textId="77777777" w:rsidR="009D4788" w:rsidRDefault="009D4788" w:rsidP="009D4788">
      <w:pPr>
        <w:spacing w:before="0" w:after="0"/>
        <w:jc w:val="left"/>
        <w:rPr>
          <w:b/>
          <w:sz w:val="20"/>
          <w:szCs w:val="20"/>
        </w:rPr>
      </w:pPr>
    </w:p>
    <w:p w14:paraId="38B93123" w14:textId="77777777" w:rsidR="00D3576F" w:rsidRDefault="00D3576F">
      <w:pPr>
        <w:spacing w:before="0" w:after="0"/>
        <w:jc w:val="left"/>
        <w:rPr>
          <w:b/>
          <w:sz w:val="20"/>
          <w:szCs w:val="20"/>
        </w:rPr>
      </w:pPr>
      <w:r>
        <w:rPr>
          <w:b/>
          <w:sz w:val="20"/>
          <w:szCs w:val="20"/>
        </w:rPr>
        <w:br w:type="page"/>
      </w:r>
    </w:p>
    <w:p w14:paraId="2A15F355" w14:textId="4BE8B01D" w:rsidR="00F91008" w:rsidRPr="008E0ED4" w:rsidRDefault="00F91008" w:rsidP="009D4788">
      <w:pPr>
        <w:spacing w:before="0" w:after="0"/>
        <w:jc w:val="left"/>
        <w:rPr>
          <w:sz w:val="20"/>
          <w:szCs w:val="20"/>
        </w:rPr>
      </w:pPr>
      <w:r w:rsidRPr="008E0ED4">
        <w:rPr>
          <w:b/>
          <w:sz w:val="20"/>
          <w:szCs w:val="20"/>
        </w:rPr>
        <w:lastRenderedPageBreak/>
        <w:t>Über die imos AG</w:t>
      </w:r>
      <w:r w:rsidRPr="008E0ED4">
        <w:rPr>
          <w:sz w:val="20"/>
          <w:szCs w:val="20"/>
        </w:rPr>
        <w:t>:</w:t>
      </w:r>
    </w:p>
    <w:p w14:paraId="2724D939" w14:textId="646681C6" w:rsidR="00F91008" w:rsidRDefault="00F91008" w:rsidP="002E2E32">
      <w:pPr>
        <w:spacing w:line="276" w:lineRule="auto"/>
        <w:jc w:val="left"/>
        <w:rPr>
          <w:sz w:val="20"/>
          <w:szCs w:val="20"/>
        </w:rPr>
      </w:pPr>
      <w:r w:rsidRPr="002C1702">
        <w:rPr>
          <w:sz w:val="20"/>
          <w:szCs w:val="20"/>
        </w:rPr>
        <w:t>Die imos AG zählt international zu den wichtigen Vordenkern der digitalen Evolution in der Möbelindustrie. Im Fokus stehen die Entwicklung und der Vertrieb innovativer Systemkomponenten für die Möbel- und Holzverarbeitungsbranche. Die Produktpalette verbindet die Bereiche Verkauf, Design und Konstruktion, Arbeitsvorbereitung und Produktion zu einem durchgängig digitalen Prozess. Bedarfsorientiert konfigurierbar, sind die imos Lösungen bei international führenden Industrieunternehmen im Einsatz sowie in hochspezialisierten Handwerksbetrieben, die individuell fertigen. Neben dem Hauptsitz in Herford/Ostwestfalen werden über ein weltumspannendes Netz von 43 Vertriebs- und Servicepartnern in 89 Ländern mehr als 4.500 Anwender betreut. Das Software-Angebot ist in 27 Sprachen verfügbar.</w:t>
      </w:r>
    </w:p>
    <w:p w14:paraId="4B8D66D1" w14:textId="58B30D63" w:rsidR="003440FC" w:rsidRDefault="003440FC" w:rsidP="002E2E32">
      <w:pPr>
        <w:spacing w:line="276" w:lineRule="auto"/>
        <w:jc w:val="left"/>
        <w:rPr>
          <w:sz w:val="20"/>
          <w:szCs w:val="20"/>
        </w:rPr>
      </w:pPr>
    </w:p>
    <w:p w14:paraId="68156667" w14:textId="77777777" w:rsidR="00D3576F" w:rsidRDefault="00D3576F" w:rsidP="002E2E32">
      <w:pPr>
        <w:spacing w:line="276" w:lineRule="auto"/>
        <w:jc w:val="left"/>
        <w:rPr>
          <w:sz w:val="20"/>
          <w:szCs w:val="20"/>
        </w:rPr>
      </w:pPr>
    </w:p>
    <w:p w14:paraId="1B91FC66" w14:textId="77777777" w:rsidR="003440FC" w:rsidRPr="008E0ED4" w:rsidRDefault="003440FC" w:rsidP="003440FC">
      <w:pPr>
        <w:spacing w:line="276" w:lineRule="auto"/>
        <w:jc w:val="left"/>
        <w:rPr>
          <w:b/>
          <w:sz w:val="20"/>
          <w:szCs w:val="20"/>
        </w:rPr>
      </w:pPr>
      <w:r w:rsidRPr="008E0ED4">
        <w:rPr>
          <w:b/>
          <w:sz w:val="20"/>
          <w:szCs w:val="20"/>
        </w:rPr>
        <w:t>Pressekontakt:</w:t>
      </w:r>
    </w:p>
    <w:p w14:paraId="4A8CA275" w14:textId="77777777" w:rsidR="003440FC" w:rsidRPr="008E0ED4" w:rsidRDefault="003440FC" w:rsidP="003440FC">
      <w:pPr>
        <w:jc w:val="left"/>
        <w:rPr>
          <w:sz w:val="20"/>
          <w:szCs w:val="20"/>
        </w:rPr>
      </w:pPr>
      <w:r w:rsidRPr="008E0ED4">
        <w:rPr>
          <w:sz w:val="20"/>
          <w:szCs w:val="20"/>
        </w:rPr>
        <w:t>imos AG</w:t>
      </w:r>
    </w:p>
    <w:p w14:paraId="10412E56" w14:textId="77777777" w:rsidR="003440FC" w:rsidRPr="0026286F" w:rsidRDefault="003440FC" w:rsidP="003440FC">
      <w:pPr>
        <w:jc w:val="left"/>
        <w:rPr>
          <w:sz w:val="20"/>
          <w:szCs w:val="20"/>
        </w:rPr>
      </w:pPr>
      <w:r w:rsidRPr="0026286F">
        <w:rPr>
          <w:sz w:val="20"/>
          <w:szCs w:val="20"/>
        </w:rPr>
        <w:t>Janina Waldhöfer</w:t>
      </w:r>
    </w:p>
    <w:p w14:paraId="2F9B45D3" w14:textId="77777777" w:rsidR="003440FC" w:rsidRPr="003440FC" w:rsidRDefault="003440FC" w:rsidP="003440FC">
      <w:pPr>
        <w:jc w:val="left"/>
        <w:rPr>
          <w:sz w:val="20"/>
          <w:szCs w:val="20"/>
          <w:lang w:val="en-US"/>
        </w:rPr>
      </w:pPr>
      <w:r w:rsidRPr="0026286F">
        <w:rPr>
          <w:sz w:val="20"/>
          <w:szCs w:val="20"/>
        </w:rPr>
        <w:t xml:space="preserve">Planckstr. </w:t>
      </w:r>
      <w:r w:rsidRPr="003440FC">
        <w:rPr>
          <w:sz w:val="20"/>
          <w:szCs w:val="20"/>
          <w:lang w:val="en-US"/>
        </w:rPr>
        <w:t>24</w:t>
      </w:r>
    </w:p>
    <w:p w14:paraId="72D28C69" w14:textId="77777777" w:rsidR="003440FC" w:rsidRPr="003440FC" w:rsidRDefault="003440FC" w:rsidP="003440FC">
      <w:pPr>
        <w:jc w:val="left"/>
        <w:rPr>
          <w:sz w:val="20"/>
          <w:szCs w:val="20"/>
          <w:lang w:val="en-US"/>
        </w:rPr>
      </w:pPr>
      <w:r w:rsidRPr="003440FC">
        <w:rPr>
          <w:sz w:val="20"/>
          <w:szCs w:val="20"/>
          <w:lang w:val="en-US"/>
        </w:rPr>
        <w:t>D-32052 Herford</w:t>
      </w:r>
    </w:p>
    <w:p w14:paraId="12619368" w14:textId="087F4EF1" w:rsidR="003440FC" w:rsidRPr="003440FC" w:rsidRDefault="003440FC" w:rsidP="003440FC">
      <w:pPr>
        <w:jc w:val="left"/>
        <w:rPr>
          <w:sz w:val="20"/>
          <w:szCs w:val="20"/>
          <w:lang w:val="en-US"/>
        </w:rPr>
      </w:pPr>
      <w:r w:rsidRPr="003440FC">
        <w:rPr>
          <w:sz w:val="20"/>
          <w:szCs w:val="20"/>
          <w:lang w:val="en-US"/>
        </w:rPr>
        <w:t>Tel.: +49 5221</w:t>
      </w:r>
      <w:r>
        <w:rPr>
          <w:sz w:val="20"/>
          <w:szCs w:val="20"/>
          <w:lang w:val="en-US"/>
        </w:rPr>
        <w:t xml:space="preserve"> </w:t>
      </w:r>
      <w:r w:rsidRPr="003440FC">
        <w:rPr>
          <w:sz w:val="20"/>
          <w:szCs w:val="20"/>
          <w:lang w:val="en-US"/>
        </w:rPr>
        <w:t>976-141</w:t>
      </w:r>
    </w:p>
    <w:p w14:paraId="4B3172D7" w14:textId="77777777" w:rsidR="003440FC" w:rsidRPr="003440FC" w:rsidRDefault="00ED2D9D" w:rsidP="003440FC">
      <w:pPr>
        <w:jc w:val="left"/>
        <w:rPr>
          <w:sz w:val="20"/>
          <w:szCs w:val="20"/>
          <w:u w:val="single"/>
          <w:lang w:val="en-US"/>
        </w:rPr>
      </w:pPr>
      <w:hyperlink r:id="rId18" w:history="1">
        <w:r w:rsidR="003440FC" w:rsidRPr="003440FC">
          <w:rPr>
            <w:rStyle w:val="Hyperlink"/>
            <w:sz w:val="20"/>
            <w:szCs w:val="20"/>
            <w:lang w:val="en-US"/>
          </w:rPr>
          <w:t>jwaldhoefer@imos3d.com</w:t>
        </w:r>
      </w:hyperlink>
    </w:p>
    <w:p w14:paraId="430F79D9" w14:textId="77777777" w:rsidR="003440FC" w:rsidRPr="0026286F" w:rsidRDefault="00ED2D9D" w:rsidP="003440FC">
      <w:pPr>
        <w:jc w:val="left"/>
        <w:rPr>
          <w:sz w:val="20"/>
          <w:szCs w:val="20"/>
        </w:rPr>
      </w:pPr>
      <w:hyperlink r:id="rId19" w:history="1">
        <w:r w:rsidR="003440FC" w:rsidRPr="0026286F">
          <w:rPr>
            <w:rStyle w:val="Hyperlink"/>
            <w:sz w:val="20"/>
            <w:szCs w:val="20"/>
          </w:rPr>
          <w:t>www.imos3d.com</w:t>
        </w:r>
      </w:hyperlink>
    </w:p>
    <w:p w14:paraId="5697E0A5" w14:textId="77777777" w:rsidR="003440FC" w:rsidRPr="008E0ED4" w:rsidRDefault="003440FC" w:rsidP="002E2E32">
      <w:pPr>
        <w:spacing w:line="276" w:lineRule="auto"/>
        <w:jc w:val="left"/>
        <w:rPr>
          <w:b/>
          <w:sz w:val="20"/>
          <w:szCs w:val="20"/>
        </w:rPr>
      </w:pPr>
    </w:p>
    <w:p w14:paraId="0ABD41A9" w14:textId="77777777" w:rsidR="00F91008" w:rsidRPr="00CC27F0" w:rsidRDefault="00F91008" w:rsidP="002E2E32">
      <w:pPr>
        <w:spacing w:line="276" w:lineRule="auto"/>
        <w:jc w:val="left"/>
        <w:textAlignment w:val="center"/>
        <w:rPr>
          <w:rFonts w:cs="Arial"/>
          <w:sz w:val="20"/>
          <w:szCs w:val="20"/>
        </w:rPr>
      </w:pPr>
    </w:p>
    <w:sectPr w:rsidR="00F91008" w:rsidRPr="00CC27F0" w:rsidSect="00782384">
      <w:headerReference w:type="default" r:id="rId20"/>
      <w:headerReference w:type="first" r:id="rId21"/>
      <w:footerReference w:type="first" r:id="rId22"/>
      <w:pgSz w:w="11906" w:h="16838"/>
      <w:pgMar w:top="2552" w:right="1985" w:bottom="1418"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AD48B" w14:textId="77777777" w:rsidR="00FC160E" w:rsidRDefault="00FC160E">
      <w:pPr>
        <w:spacing w:after="0"/>
      </w:pPr>
      <w:r>
        <w:separator/>
      </w:r>
    </w:p>
  </w:endnote>
  <w:endnote w:type="continuationSeparator" w:id="0">
    <w:p w14:paraId="2D107BF1" w14:textId="77777777" w:rsidR="00FC160E" w:rsidRDefault="00FC160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5866236"/>
      <w:docPartObj>
        <w:docPartGallery w:val="Page Numbers (Bottom of Page)"/>
        <w:docPartUnique/>
      </w:docPartObj>
    </w:sdtPr>
    <w:sdtEndPr/>
    <w:sdtContent>
      <w:sdt>
        <w:sdtPr>
          <w:rPr>
            <w:szCs w:val="16"/>
          </w:rPr>
          <w:id w:val="840811469"/>
          <w:docPartObj>
            <w:docPartGallery w:val="Page Numbers (Top of Page)"/>
            <w:docPartUnique/>
          </w:docPartObj>
        </w:sdtPr>
        <w:sdtEndPr>
          <w:rPr>
            <w:szCs w:val="24"/>
          </w:rPr>
        </w:sdtEndPr>
        <w:sdtContent>
          <w:p w14:paraId="029A919F" w14:textId="35F69143" w:rsidR="00941D66" w:rsidRPr="00AF58DF" w:rsidRDefault="00941D66" w:rsidP="003454B6">
            <w:pPr>
              <w:pStyle w:val="Fuzeile"/>
              <w:tabs>
                <w:tab w:val="clear" w:pos="9072"/>
                <w:tab w:val="right" w:pos="7938"/>
              </w:tabs>
            </w:pPr>
            <w:r w:rsidRPr="00C504C5">
              <w:rPr>
                <w:szCs w:val="16"/>
              </w:rPr>
              <w:tab/>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DA4F54" w14:textId="77777777" w:rsidR="00FC160E" w:rsidRDefault="00FC160E">
      <w:pPr>
        <w:spacing w:after="0"/>
      </w:pPr>
      <w:r>
        <w:separator/>
      </w:r>
    </w:p>
  </w:footnote>
  <w:footnote w:type="continuationSeparator" w:id="0">
    <w:p w14:paraId="78EFE008" w14:textId="77777777" w:rsidR="00FC160E" w:rsidRDefault="00FC160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9A919C" w14:textId="77777777" w:rsidR="00941D66" w:rsidRDefault="00941D66">
    <w:r w:rsidRPr="000A13FE">
      <w:rPr>
        <w:noProof/>
      </w:rPr>
      <w:drawing>
        <wp:anchor distT="0" distB="0" distL="114300" distR="114300" simplePos="0" relativeHeight="251663360" behindDoc="0" locked="0" layoutInCell="1" allowOverlap="1" wp14:anchorId="029A91A0" wp14:editId="029A91A1">
          <wp:simplePos x="0" y="0"/>
          <wp:positionH relativeFrom="column">
            <wp:posOffset>4140835</wp:posOffset>
          </wp:positionH>
          <wp:positionV relativeFrom="paragraph">
            <wp:posOffset>-71755</wp:posOffset>
          </wp:positionV>
          <wp:extent cx="1416345" cy="478465"/>
          <wp:effectExtent l="19050" t="0" r="0" b="0"/>
          <wp:wrapNone/>
          <wp:docPr id="11"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data01\Datenaustausch\VORLAGEN\Neues-CI\Logo\imos_Logo.png"/>
                  <pic:cNvPicPr>
                    <a:picLocks noChangeAspect="1" noChangeArrowheads="1"/>
                  </pic:cNvPicPr>
                </pic:nvPicPr>
                <pic:blipFill>
                  <a:blip r:embed="rId1"/>
                  <a:srcRect/>
                  <a:stretch>
                    <a:fillRect/>
                  </a:stretch>
                </pic:blipFill>
                <pic:spPr bwMode="auto">
                  <a:xfrm>
                    <a:off x="0" y="0"/>
                    <a:ext cx="1416345" cy="478465"/>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E6258" w14:textId="08D379FD" w:rsidR="0042061C" w:rsidRPr="0075212B" w:rsidRDefault="00941D66" w:rsidP="0042061C">
    <w:pPr>
      <w:pStyle w:val="Kopfzeile"/>
      <w:rPr>
        <w:b/>
        <w:sz w:val="32"/>
        <w:szCs w:val="32"/>
      </w:rPr>
    </w:pPr>
    <w:r w:rsidRPr="0053662A">
      <w:rPr>
        <w:noProof/>
      </w:rPr>
      <w:drawing>
        <wp:anchor distT="0" distB="0" distL="114300" distR="114300" simplePos="0" relativeHeight="251666432" behindDoc="0" locked="0" layoutInCell="1" allowOverlap="1" wp14:anchorId="029A91A2" wp14:editId="029A91A3">
          <wp:simplePos x="0" y="0"/>
          <wp:positionH relativeFrom="column">
            <wp:posOffset>-1279525</wp:posOffset>
          </wp:positionH>
          <wp:positionV relativeFrom="paragraph">
            <wp:posOffset>578485</wp:posOffset>
          </wp:positionV>
          <wp:extent cx="7600950" cy="190500"/>
          <wp:effectExtent l="19050" t="0" r="0" b="0"/>
          <wp:wrapNone/>
          <wp:docPr id="1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7600950" cy="190500"/>
                  </a:xfrm>
                  <a:prstGeom prst="rect">
                    <a:avLst/>
                  </a:prstGeom>
                  <a:noFill/>
                  <a:ln w="9525">
                    <a:noFill/>
                    <a:miter lim="800000"/>
                    <a:headEnd/>
                    <a:tailEnd/>
                  </a:ln>
                </pic:spPr>
              </pic:pic>
            </a:graphicData>
          </a:graphic>
        </wp:anchor>
      </w:drawing>
    </w:r>
    <w:r w:rsidRPr="0053662A">
      <w:rPr>
        <w:noProof/>
      </w:rPr>
      <w:drawing>
        <wp:anchor distT="0" distB="0" distL="114300" distR="114300" simplePos="0" relativeHeight="251665408" behindDoc="0" locked="0" layoutInCell="1" allowOverlap="1" wp14:anchorId="029A91A4" wp14:editId="029A91A5">
          <wp:simplePos x="0" y="0"/>
          <wp:positionH relativeFrom="column">
            <wp:posOffset>4025900</wp:posOffset>
          </wp:positionH>
          <wp:positionV relativeFrom="paragraph">
            <wp:posOffset>-88265</wp:posOffset>
          </wp:positionV>
          <wp:extent cx="1711325" cy="581025"/>
          <wp:effectExtent l="19050" t="0" r="3175" b="0"/>
          <wp:wrapNone/>
          <wp:docPr id="13" name="Bild 1" descr="\\imdata01\Datenaustausch\VORLAGEN\Neues-CI\Logo\imo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imdata01\Datenaustausch\VORLAGEN\Neues-CI\Logo\imos_Logo.png"/>
                  <pic:cNvPicPr>
                    <a:picLocks noChangeAspect="1" noChangeArrowheads="1"/>
                  </pic:cNvPicPr>
                </pic:nvPicPr>
                <pic:blipFill>
                  <a:blip r:embed="rId2"/>
                  <a:srcRect/>
                  <a:stretch>
                    <a:fillRect/>
                  </a:stretch>
                </pic:blipFill>
                <pic:spPr bwMode="auto">
                  <a:xfrm>
                    <a:off x="0" y="0"/>
                    <a:ext cx="1711325" cy="57721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73A29AF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2109BB"/>
    <w:multiLevelType w:val="hybridMultilevel"/>
    <w:tmpl w:val="0882AF4C"/>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4891129"/>
    <w:multiLevelType w:val="hybridMultilevel"/>
    <w:tmpl w:val="61A8EDB8"/>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6976679"/>
    <w:multiLevelType w:val="hybridMultilevel"/>
    <w:tmpl w:val="E6B8E3D8"/>
    <w:lvl w:ilvl="0" w:tplc="A60CC6B2">
      <w:numFmt w:val="bullet"/>
      <w:lvlText w:val="-"/>
      <w:lvlJc w:val="left"/>
      <w:pPr>
        <w:ind w:left="2520" w:hanging="360"/>
      </w:pPr>
      <w:rPr>
        <w:rFonts w:ascii="Arial" w:eastAsia="Times New Roman" w:hAnsi="Arial" w:hint="default"/>
      </w:rPr>
    </w:lvl>
    <w:lvl w:ilvl="1" w:tplc="04070003" w:tentative="1">
      <w:start w:val="1"/>
      <w:numFmt w:val="bullet"/>
      <w:lvlText w:val="o"/>
      <w:lvlJc w:val="left"/>
      <w:pPr>
        <w:ind w:left="3240" w:hanging="360"/>
      </w:pPr>
      <w:rPr>
        <w:rFonts w:ascii="Courier New" w:hAnsi="Courier New" w:cs="Courier New" w:hint="default"/>
      </w:rPr>
    </w:lvl>
    <w:lvl w:ilvl="2" w:tplc="04070005">
      <w:start w:val="1"/>
      <w:numFmt w:val="bullet"/>
      <w:lvlText w:val=""/>
      <w:lvlJc w:val="left"/>
      <w:pPr>
        <w:ind w:left="3960" w:hanging="360"/>
      </w:pPr>
      <w:rPr>
        <w:rFonts w:ascii="Wingdings" w:hAnsi="Wingdings" w:hint="default"/>
      </w:rPr>
    </w:lvl>
    <w:lvl w:ilvl="3" w:tplc="04070001" w:tentative="1">
      <w:start w:val="1"/>
      <w:numFmt w:val="bullet"/>
      <w:lvlText w:val=""/>
      <w:lvlJc w:val="left"/>
      <w:pPr>
        <w:ind w:left="4680" w:hanging="360"/>
      </w:pPr>
      <w:rPr>
        <w:rFonts w:ascii="Symbol" w:hAnsi="Symbol" w:hint="default"/>
      </w:rPr>
    </w:lvl>
    <w:lvl w:ilvl="4" w:tplc="04070003" w:tentative="1">
      <w:start w:val="1"/>
      <w:numFmt w:val="bullet"/>
      <w:lvlText w:val="o"/>
      <w:lvlJc w:val="left"/>
      <w:pPr>
        <w:ind w:left="5400" w:hanging="360"/>
      </w:pPr>
      <w:rPr>
        <w:rFonts w:ascii="Courier New" w:hAnsi="Courier New" w:cs="Courier New" w:hint="default"/>
      </w:rPr>
    </w:lvl>
    <w:lvl w:ilvl="5" w:tplc="04070005" w:tentative="1">
      <w:start w:val="1"/>
      <w:numFmt w:val="bullet"/>
      <w:lvlText w:val=""/>
      <w:lvlJc w:val="left"/>
      <w:pPr>
        <w:ind w:left="6120" w:hanging="360"/>
      </w:pPr>
      <w:rPr>
        <w:rFonts w:ascii="Wingdings" w:hAnsi="Wingdings" w:hint="default"/>
      </w:rPr>
    </w:lvl>
    <w:lvl w:ilvl="6" w:tplc="04070001" w:tentative="1">
      <w:start w:val="1"/>
      <w:numFmt w:val="bullet"/>
      <w:lvlText w:val=""/>
      <w:lvlJc w:val="left"/>
      <w:pPr>
        <w:ind w:left="6840" w:hanging="360"/>
      </w:pPr>
      <w:rPr>
        <w:rFonts w:ascii="Symbol" w:hAnsi="Symbol" w:hint="default"/>
      </w:rPr>
    </w:lvl>
    <w:lvl w:ilvl="7" w:tplc="04070003" w:tentative="1">
      <w:start w:val="1"/>
      <w:numFmt w:val="bullet"/>
      <w:lvlText w:val="o"/>
      <w:lvlJc w:val="left"/>
      <w:pPr>
        <w:ind w:left="7560" w:hanging="360"/>
      </w:pPr>
      <w:rPr>
        <w:rFonts w:ascii="Courier New" w:hAnsi="Courier New" w:cs="Courier New" w:hint="default"/>
      </w:rPr>
    </w:lvl>
    <w:lvl w:ilvl="8" w:tplc="04070005" w:tentative="1">
      <w:start w:val="1"/>
      <w:numFmt w:val="bullet"/>
      <w:lvlText w:val=""/>
      <w:lvlJc w:val="left"/>
      <w:pPr>
        <w:ind w:left="8280" w:hanging="360"/>
      </w:pPr>
      <w:rPr>
        <w:rFonts w:ascii="Wingdings" w:hAnsi="Wingdings" w:hint="default"/>
      </w:rPr>
    </w:lvl>
  </w:abstractNum>
  <w:abstractNum w:abstractNumId="4" w15:restartNumberingAfterBreak="0">
    <w:nsid w:val="339D4D4F"/>
    <w:multiLevelType w:val="hybridMultilevel"/>
    <w:tmpl w:val="37D07D16"/>
    <w:lvl w:ilvl="0" w:tplc="A080CE4E">
      <w:start w:val="5"/>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CBC3B58"/>
    <w:multiLevelType w:val="hybridMultilevel"/>
    <w:tmpl w:val="E59C5076"/>
    <w:lvl w:ilvl="0" w:tplc="F698D29A">
      <w:start w:val="201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20C7A2C"/>
    <w:multiLevelType w:val="hybridMultilevel"/>
    <w:tmpl w:val="962CA288"/>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6B39EB"/>
    <w:multiLevelType w:val="hybridMultilevel"/>
    <w:tmpl w:val="59544FF0"/>
    <w:lvl w:ilvl="0" w:tplc="A60CC6B2">
      <w:numFmt w:val="bullet"/>
      <w:lvlText w:val="-"/>
      <w:lvlJc w:val="left"/>
      <w:pPr>
        <w:ind w:left="720" w:hanging="360"/>
      </w:pPr>
      <w:rPr>
        <w:rFonts w:ascii="Arial" w:eastAsia="Times New Roman" w:hAnsi="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1F1E3E"/>
    <w:multiLevelType w:val="hybridMultilevel"/>
    <w:tmpl w:val="B2E23E24"/>
    <w:lvl w:ilvl="0" w:tplc="A60CC6B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71396A"/>
    <w:multiLevelType w:val="hybridMultilevel"/>
    <w:tmpl w:val="A0708D6E"/>
    <w:lvl w:ilvl="0" w:tplc="AC82ABB4">
      <w:numFmt w:val="bullet"/>
      <w:lvlText w:val="-"/>
      <w:lvlJc w:val="left"/>
      <w:pPr>
        <w:ind w:left="720" w:hanging="360"/>
      </w:pPr>
      <w:rPr>
        <w:rFonts w:ascii="Arial" w:hAnsi="Arial" w:hint="default"/>
        <w:spacing w:val="0"/>
        <w:position w:val="0"/>
      </w:rPr>
    </w:lvl>
    <w:lvl w:ilvl="1" w:tplc="04070003">
      <w:start w:val="1"/>
      <w:numFmt w:val="bullet"/>
      <w:lvlText w:val="o"/>
      <w:lvlJc w:val="left"/>
      <w:pPr>
        <w:ind w:left="1440" w:hanging="360"/>
      </w:pPr>
      <w:rPr>
        <w:rFonts w:ascii="Courier New" w:hAnsi="Courier New" w:cs="Courier New" w:hint="default"/>
      </w:rPr>
    </w:lvl>
    <w:lvl w:ilvl="2" w:tplc="A60CC6B2">
      <w:numFmt w:val="bullet"/>
      <w:lvlText w:val="-"/>
      <w:lvlJc w:val="left"/>
      <w:pPr>
        <w:ind w:left="2160" w:hanging="360"/>
      </w:pPr>
      <w:rPr>
        <w:rFonts w:ascii="Arial" w:eastAsia="Times New Roman" w:hAnsi="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56248A8"/>
    <w:multiLevelType w:val="hybridMultilevel"/>
    <w:tmpl w:val="52FADA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5C4D4090"/>
    <w:multiLevelType w:val="hybridMultilevel"/>
    <w:tmpl w:val="6B10D656"/>
    <w:lvl w:ilvl="0" w:tplc="323C6EDA">
      <w:numFmt w:val="bullet"/>
      <w:pStyle w:val="Listenabsatz"/>
      <w:lvlText w:val="-"/>
      <w:lvlJc w:val="left"/>
      <w:pPr>
        <w:ind w:left="717" w:hanging="360"/>
      </w:pPr>
      <w:rPr>
        <w:rFonts w:ascii="Arial" w:eastAsia="Times New Roman" w:hAnsi="Arial" w:hint="default"/>
        <w:spacing w:val="0"/>
        <w:position w:val="0"/>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4F8460F"/>
    <w:multiLevelType w:val="hybridMultilevel"/>
    <w:tmpl w:val="D72AE926"/>
    <w:lvl w:ilvl="0" w:tplc="FC889B7E">
      <w:start w:val="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00AB4"/>
    <w:multiLevelType w:val="hybridMultilevel"/>
    <w:tmpl w:val="A84607AA"/>
    <w:lvl w:ilvl="0" w:tplc="F5960B58">
      <w:start w:val="199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A7F5D20"/>
    <w:multiLevelType w:val="hybridMultilevel"/>
    <w:tmpl w:val="E0325E06"/>
    <w:lvl w:ilvl="0" w:tplc="876E1F84">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EA50589"/>
    <w:multiLevelType w:val="hybridMultilevel"/>
    <w:tmpl w:val="56B4A18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71DC48EF"/>
    <w:multiLevelType w:val="multilevel"/>
    <w:tmpl w:val="5DBA1B78"/>
    <w:lvl w:ilvl="0">
      <w:start w:val="1"/>
      <w:numFmt w:val="decimal"/>
      <w:pStyle w:val="berschrift1"/>
      <w:lvlText w:val="%1."/>
      <w:lvlJc w:val="left"/>
      <w:pPr>
        <w:tabs>
          <w:tab w:val="num" w:pos="360"/>
        </w:tabs>
        <w:ind w:left="360" w:hanging="360"/>
      </w:pPr>
      <w:rPr>
        <w:rFonts w:hint="default"/>
      </w:rPr>
    </w:lvl>
    <w:lvl w:ilvl="1">
      <w:start w:val="1"/>
      <w:numFmt w:val="decimal"/>
      <w:pStyle w:val="berschrift2"/>
      <w:lvlText w:val="%1.%2"/>
      <w:lvlJc w:val="left"/>
      <w:pPr>
        <w:tabs>
          <w:tab w:val="num" w:pos="720"/>
        </w:tabs>
        <w:ind w:left="360" w:hanging="360"/>
      </w:pPr>
      <w:rPr>
        <w:rFonts w:hint="default"/>
      </w:rPr>
    </w:lvl>
    <w:lvl w:ilvl="2">
      <w:start w:val="1"/>
      <w:numFmt w:val="decimal"/>
      <w:lvlText w:val="%1.%2.%3"/>
      <w:lvlJc w:val="left"/>
      <w:pPr>
        <w:tabs>
          <w:tab w:val="num" w:pos="1080"/>
        </w:tabs>
        <w:ind w:left="720" w:hanging="720"/>
      </w:pPr>
      <w:rPr>
        <w:rFonts w:hint="default"/>
        <w:b/>
      </w:rPr>
    </w:lvl>
    <w:lvl w:ilvl="3">
      <w:start w:val="1"/>
      <w:numFmt w:val="decimal"/>
      <w:pStyle w:val="berschrift4"/>
      <w:lvlText w:val="%1.%2.%3.%4"/>
      <w:lvlJc w:val="left"/>
      <w:pPr>
        <w:tabs>
          <w:tab w:val="num" w:pos="7394"/>
        </w:tabs>
        <w:ind w:left="6674" w:hanging="720"/>
      </w:pPr>
      <w:rPr>
        <w:rFonts w:hint="default"/>
      </w:rPr>
    </w:lvl>
    <w:lvl w:ilvl="4">
      <w:start w:val="1"/>
      <w:numFmt w:val="decimal"/>
      <w:pStyle w:val="berschrift5"/>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abstractNumId w:val="0"/>
  </w:num>
  <w:num w:numId="2">
    <w:abstractNumId w:val="16"/>
  </w:num>
  <w:num w:numId="3">
    <w:abstractNumId w:val="2"/>
  </w:num>
  <w:num w:numId="4">
    <w:abstractNumId w:val="12"/>
  </w:num>
  <w:num w:numId="5">
    <w:abstractNumId w:val="11"/>
  </w:num>
  <w:num w:numId="6">
    <w:abstractNumId w:val="14"/>
  </w:num>
  <w:num w:numId="7">
    <w:abstractNumId w:val="8"/>
  </w:num>
  <w:num w:numId="8">
    <w:abstractNumId w:val="7"/>
  </w:num>
  <w:num w:numId="9">
    <w:abstractNumId w:val="3"/>
  </w:num>
  <w:num w:numId="10">
    <w:abstractNumId w:val="6"/>
  </w:num>
  <w:num w:numId="11">
    <w:abstractNumId w:val="9"/>
  </w:num>
  <w:num w:numId="12">
    <w:abstractNumId w:val="1"/>
  </w:num>
  <w:num w:numId="13">
    <w:abstractNumId w:val="11"/>
  </w:num>
  <w:num w:numId="14">
    <w:abstractNumId w:val="11"/>
  </w:num>
  <w:num w:numId="15">
    <w:abstractNumId w:val="15"/>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4"/>
  </w:num>
  <w:num w:numId="19">
    <w:abstractNumId w:val="13"/>
  </w:num>
  <w:num w:numId="20">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9"/>
  <w:hyphenationZone w:val="425"/>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789E"/>
    <w:rsid w:val="000025CE"/>
    <w:rsid w:val="00012CEF"/>
    <w:rsid w:val="000172C3"/>
    <w:rsid w:val="00023608"/>
    <w:rsid w:val="000254C8"/>
    <w:rsid w:val="00025B70"/>
    <w:rsid w:val="00026B9C"/>
    <w:rsid w:val="0003160A"/>
    <w:rsid w:val="00032759"/>
    <w:rsid w:val="00032772"/>
    <w:rsid w:val="00032F0B"/>
    <w:rsid w:val="00035217"/>
    <w:rsid w:val="000360B1"/>
    <w:rsid w:val="00041498"/>
    <w:rsid w:val="000427F3"/>
    <w:rsid w:val="000535E5"/>
    <w:rsid w:val="00073836"/>
    <w:rsid w:val="00075016"/>
    <w:rsid w:val="0008289B"/>
    <w:rsid w:val="000900B5"/>
    <w:rsid w:val="00091AAF"/>
    <w:rsid w:val="0009323A"/>
    <w:rsid w:val="000A13FE"/>
    <w:rsid w:val="000B551B"/>
    <w:rsid w:val="000D3027"/>
    <w:rsid w:val="000D6E40"/>
    <w:rsid w:val="000E276D"/>
    <w:rsid w:val="000F2B97"/>
    <w:rsid w:val="00117E14"/>
    <w:rsid w:val="00122FB2"/>
    <w:rsid w:val="00124E66"/>
    <w:rsid w:val="00130C01"/>
    <w:rsid w:val="001451FA"/>
    <w:rsid w:val="001572B4"/>
    <w:rsid w:val="00164555"/>
    <w:rsid w:val="001765EE"/>
    <w:rsid w:val="0018325F"/>
    <w:rsid w:val="001833C7"/>
    <w:rsid w:val="00187B6A"/>
    <w:rsid w:val="00191AB6"/>
    <w:rsid w:val="00194D74"/>
    <w:rsid w:val="001A3B69"/>
    <w:rsid w:val="001A4D17"/>
    <w:rsid w:val="001B3199"/>
    <w:rsid w:val="001B789E"/>
    <w:rsid w:val="001C1E71"/>
    <w:rsid w:val="001C3362"/>
    <w:rsid w:val="001C7E7C"/>
    <w:rsid w:val="001D06D2"/>
    <w:rsid w:val="001D5141"/>
    <w:rsid w:val="001E6528"/>
    <w:rsid w:val="001F1EF7"/>
    <w:rsid w:val="001F3CD4"/>
    <w:rsid w:val="001F5DE1"/>
    <w:rsid w:val="001F79F9"/>
    <w:rsid w:val="0020583E"/>
    <w:rsid w:val="00205CCD"/>
    <w:rsid w:val="00210F39"/>
    <w:rsid w:val="002209C6"/>
    <w:rsid w:val="00225F1B"/>
    <w:rsid w:val="0023054E"/>
    <w:rsid w:val="00232AEA"/>
    <w:rsid w:val="00232B90"/>
    <w:rsid w:val="002374FC"/>
    <w:rsid w:val="0024113C"/>
    <w:rsid w:val="002502B7"/>
    <w:rsid w:val="00251047"/>
    <w:rsid w:val="002512CB"/>
    <w:rsid w:val="00255939"/>
    <w:rsid w:val="00256905"/>
    <w:rsid w:val="00257BE9"/>
    <w:rsid w:val="00275B15"/>
    <w:rsid w:val="00292B54"/>
    <w:rsid w:val="00293D72"/>
    <w:rsid w:val="00294B34"/>
    <w:rsid w:val="00296169"/>
    <w:rsid w:val="002B3AE4"/>
    <w:rsid w:val="002C35A5"/>
    <w:rsid w:val="002E0605"/>
    <w:rsid w:val="002E2E32"/>
    <w:rsid w:val="002F3FD9"/>
    <w:rsid w:val="002F6D00"/>
    <w:rsid w:val="002F7CCD"/>
    <w:rsid w:val="0030440E"/>
    <w:rsid w:val="00306262"/>
    <w:rsid w:val="0030633F"/>
    <w:rsid w:val="003071BC"/>
    <w:rsid w:val="00311019"/>
    <w:rsid w:val="003440FC"/>
    <w:rsid w:val="0034471B"/>
    <w:rsid w:val="003454B6"/>
    <w:rsid w:val="00345C5B"/>
    <w:rsid w:val="003523DD"/>
    <w:rsid w:val="003540BD"/>
    <w:rsid w:val="00356C1D"/>
    <w:rsid w:val="00356D4E"/>
    <w:rsid w:val="00357D05"/>
    <w:rsid w:val="003809A5"/>
    <w:rsid w:val="00384842"/>
    <w:rsid w:val="003904FD"/>
    <w:rsid w:val="0039211C"/>
    <w:rsid w:val="0039277C"/>
    <w:rsid w:val="00393602"/>
    <w:rsid w:val="00394D04"/>
    <w:rsid w:val="003A07D1"/>
    <w:rsid w:val="003B4489"/>
    <w:rsid w:val="003B6956"/>
    <w:rsid w:val="003B6BB6"/>
    <w:rsid w:val="003C170A"/>
    <w:rsid w:val="003C2C51"/>
    <w:rsid w:val="003C3E44"/>
    <w:rsid w:val="003D1A37"/>
    <w:rsid w:val="003D2713"/>
    <w:rsid w:val="003D2EB0"/>
    <w:rsid w:val="003D4475"/>
    <w:rsid w:val="003D4E56"/>
    <w:rsid w:val="003E1EC9"/>
    <w:rsid w:val="003E7AC8"/>
    <w:rsid w:val="003F03C8"/>
    <w:rsid w:val="003F6D5F"/>
    <w:rsid w:val="004129F7"/>
    <w:rsid w:val="0042061C"/>
    <w:rsid w:val="00423A68"/>
    <w:rsid w:val="00423E65"/>
    <w:rsid w:val="00442661"/>
    <w:rsid w:val="0044336A"/>
    <w:rsid w:val="0045288C"/>
    <w:rsid w:val="00455055"/>
    <w:rsid w:val="0045747C"/>
    <w:rsid w:val="00462005"/>
    <w:rsid w:val="00473A79"/>
    <w:rsid w:val="00474B9D"/>
    <w:rsid w:val="00492ADF"/>
    <w:rsid w:val="004933A4"/>
    <w:rsid w:val="00494DF5"/>
    <w:rsid w:val="0049513F"/>
    <w:rsid w:val="004B2803"/>
    <w:rsid w:val="004B51CC"/>
    <w:rsid w:val="004C3788"/>
    <w:rsid w:val="004D082C"/>
    <w:rsid w:val="004D0A14"/>
    <w:rsid w:val="004D45E6"/>
    <w:rsid w:val="004D6A19"/>
    <w:rsid w:val="004E09C4"/>
    <w:rsid w:val="004E33AE"/>
    <w:rsid w:val="004E5A1D"/>
    <w:rsid w:val="004F0177"/>
    <w:rsid w:val="005000D2"/>
    <w:rsid w:val="0050124E"/>
    <w:rsid w:val="005017F6"/>
    <w:rsid w:val="00502089"/>
    <w:rsid w:val="00503C53"/>
    <w:rsid w:val="00512688"/>
    <w:rsid w:val="00520475"/>
    <w:rsid w:val="0052077F"/>
    <w:rsid w:val="005221B7"/>
    <w:rsid w:val="00526A53"/>
    <w:rsid w:val="005327E9"/>
    <w:rsid w:val="0053662A"/>
    <w:rsid w:val="00542C6A"/>
    <w:rsid w:val="00543846"/>
    <w:rsid w:val="00546E57"/>
    <w:rsid w:val="00547735"/>
    <w:rsid w:val="0055118C"/>
    <w:rsid w:val="005540B3"/>
    <w:rsid w:val="00560706"/>
    <w:rsid w:val="0056427C"/>
    <w:rsid w:val="00567EE4"/>
    <w:rsid w:val="0057593B"/>
    <w:rsid w:val="00575E20"/>
    <w:rsid w:val="0058012C"/>
    <w:rsid w:val="00582B0A"/>
    <w:rsid w:val="00584ACD"/>
    <w:rsid w:val="00586DBE"/>
    <w:rsid w:val="005932DB"/>
    <w:rsid w:val="00593DCC"/>
    <w:rsid w:val="00594C4D"/>
    <w:rsid w:val="00596735"/>
    <w:rsid w:val="005A7A78"/>
    <w:rsid w:val="005B063A"/>
    <w:rsid w:val="005C4245"/>
    <w:rsid w:val="005D35DA"/>
    <w:rsid w:val="005D4868"/>
    <w:rsid w:val="005D56C4"/>
    <w:rsid w:val="005F3AB0"/>
    <w:rsid w:val="005F74E7"/>
    <w:rsid w:val="006118E4"/>
    <w:rsid w:val="00611E8D"/>
    <w:rsid w:val="00621D06"/>
    <w:rsid w:val="006259D2"/>
    <w:rsid w:val="0063057B"/>
    <w:rsid w:val="00642FC0"/>
    <w:rsid w:val="0064477C"/>
    <w:rsid w:val="00650A2E"/>
    <w:rsid w:val="006549A1"/>
    <w:rsid w:val="0065584F"/>
    <w:rsid w:val="00675725"/>
    <w:rsid w:val="0068641D"/>
    <w:rsid w:val="0069173E"/>
    <w:rsid w:val="006A1518"/>
    <w:rsid w:val="006B795B"/>
    <w:rsid w:val="006C186D"/>
    <w:rsid w:val="006C42BB"/>
    <w:rsid w:val="006E7710"/>
    <w:rsid w:val="006F1D11"/>
    <w:rsid w:val="006F3433"/>
    <w:rsid w:val="00703A37"/>
    <w:rsid w:val="00712C0E"/>
    <w:rsid w:val="00720CD8"/>
    <w:rsid w:val="00721484"/>
    <w:rsid w:val="007243F9"/>
    <w:rsid w:val="00725E1D"/>
    <w:rsid w:val="00726367"/>
    <w:rsid w:val="00737870"/>
    <w:rsid w:val="0075212B"/>
    <w:rsid w:val="00752BD2"/>
    <w:rsid w:val="00756E1B"/>
    <w:rsid w:val="007571E3"/>
    <w:rsid w:val="0075771F"/>
    <w:rsid w:val="00765A26"/>
    <w:rsid w:val="00775CB5"/>
    <w:rsid w:val="00782384"/>
    <w:rsid w:val="007A53E6"/>
    <w:rsid w:val="007B4C6A"/>
    <w:rsid w:val="007B7DE5"/>
    <w:rsid w:val="007E4B15"/>
    <w:rsid w:val="007E7212"/>
    <w:rsid w:val="007F754C"/>
    <w:rsid w:val="0080198C"/>
    <w:rsid w:val="00813C40"/>
    <w:rsid w:val="0082402B"/>
    <w:rsid w:val="00826030"/>
    <w:rsid w:val="008402F8"/>
    <w:rsid w:val="00843715"/>
    <w:rsid w:val="00852607"/>
    <w:rsid w:val="00856D2B"/>
    <w:rsid w:val="00865F15"/>
    <w:rsid w:val="008728FA"/>
    <w:rsid w:val="00875AB9"/>
    <w:rsid w:val="0088247A"/>
    <w:rsid w:val="0088799C"/>
    <w:rsid w:val="008901E3"/>
    <w:rsid w:val="00891D0B"/>
    <w:rsid w:val="00894F72"/>
    <w:rsid w:val="008951CF"/>
    <w:rsid w:val="00895A72"/>
    <w:rsid w:val="008A3DF2"/>
    <w:rsid w:val="008D0F1E"/>
    <w:rsid w:val="008E0ED4"/>
    <w:rsid w:val="00907A6F"/>
    <w:rsid w:val="00936056"/>
    <w:rsid w:val="00941373"/>
    <w:rsid w:val="00941D66"/>
    <w:rsid w:val="0094202F"/>
    <w:rsid w:val="00952CC6"/>
    <w:rsid w:val="0095381D"/>
    <w:rsid w:val="00953A0F"/>
    <w:rsid w:val="00963275"/>
    <w:rsid w:val="009702BE"/>
    <w:rsid w:val="00970A34"/>
    <w:rsid w:val="00970CFE"/>
    <w:rsid w:val="00971BB2"/>
    <w:rsid w:val="00973814"/>
    <w:rsid w:val="00984D97"/>
    <w:rsid w:val="009A4DD0"/>
    <w:rsid w:val="009B0102"/>
    <w:rsid w:val="009B5B59"/>
    <w:rsid w:val="009C50B0"/>
    <w:rsid w:val="009D02CA"/>
    <w:rsid w:val="009D2A83"/>
    <w:rsid w:val="009D4788"/>
    <w:rsid w:val="009D6895"/>
    <w:rsid w:val="009F1AFB"/>
    <w:rsid w:val="00A176C2"/>
    <w:rsid w:val="00A210AB"/>
    <w:rsid w:val="00A27263"/>
    <w:rsid w:val="00A44447"/>
    <w:rsid w:val="00A473D0"/>
    <w:rsid w:val="00A5077B"/>
    <w:rsid w:val="00A51ADD"/>
    <w:rsid w:val="00A616AC"/>
    <w:rsid w:val="00A65EFE"/>
    <w:rsid w:val="00A71522"/>
    <w:rsid w:val="00A80AFA"/>
    <w:rsid w:val="00A82B97"/>
    <w:rsid w:val="00A93B05"/>
    <w:rsid w:val="00AA0E4B"/>
    <w:rsid w:val="00AA7D77"/>
    <w:rsid w:val="00AB06B0"/>
    <w:rsid w:val="00AB5532"/>
    <w:rsid w:val="00AC4895"/>
    <w:rsid w:val="00AC5272"/>
    <w:rsid w:val="00AC5E6D"/>
    <w:rsid w:val="00AD0D70"/>
    <w:rsid w:val="00AD1284"/>
    <w:rsid w:val="00AD4428"/>
    <w:rsid w:val="00AD74EE"/>
    <w:rsid w:val="00AE1FBC"/>
    <w:rsid w:val="00AE237E"/>
    <w:rsid w:val="00AE2E21"/>
    <w:rsid w:val="00AE6672"/>
    <w:rsid w:val="00AF0416"/>
    <w:rsid w:val="00AF5313"/>
    <w:rsid w:val="00AF58DF"/>
    <w:rsid w:val="00B04C90"/>
    <w:rsid w:val="00B0748B"/>
    <w:rsid w:val="00B1072C"/>
    <w:rsid w:val="00B13BF4"/>
    <w:rsid w:val="00B16560"/>
    <w:rsid w:val="00B23147"/>
    <w:rsid w:val="00B26D6D"/>
    <w:rsid w:val="00B2703A"/>
    <w:rsid w:val="00B320C3"/>
    <w:rsid w:val="00B43A2D"/>
    <w:rsid w:val="00B44F52"/>
    <w:rsid w:val="00B52F6A"/>
    <w:rsid w:val="00B542C1"/>
    <w:rsid w:val="00B54E62"/>
    <w:rsid w:val="00B56F72"/>
    <w:rsid w:val="00B66E03"/>
    <w:rsid w:val="00B77FD4"/>
    <w:rsid w:val="00B80374"/>
    <w:rsid w:val="00B8707A"/>
    <w:rsid w:val="00B95CC9"/>
    <w:rsid w:val="00BA3E79"/>
    <w:rsid w:val="00BB3B23"/>
    <w:rsid w:val="00BB5C41"/>
    <w:rsid w:val="00BB778E"/>
    <w:rsid w:val="00BC74C1"/>
    <w:rsid w:val="00BD233E"/>
    <w:rsid w:val="00BD6653"/>
    <w:rsid w:val="00BE09D0"/>
    <w:rsid w:val="00BE33C7"/>
    <w:rsid w:val="00BF2608"/>
    <w:rsid w:val="00BF3445"/>
    <w:rsid w:val="00BF3CD3"/>
    <w:rsid w:val="00C02EF0"/>
    <w:rsid w:val="00C12A55"/>
    <w:rsid w:val="00C24136"/>
    <w:rsid w:val="00C30BEA"/>
    <w:rsid w:val="00C313AE"/>
    <w:rsid w:val="00C504C5"/>
    <w:rsid w:val="00C56D66"/>
    <w:rsid w:val="00C67AB7"/>
    <w:rsid w:val="00C7252B"/>
    <w:rsid w:val="00C76777"/>
    <w:rsid w:val="00C851FF"/>
    <w:rsid w:val="00C855B9"/>
    <w:rsid w:val="00C8683F"/>
    <w:rsid w:val="00CA1006"/>
    <w:rsid w:val="00CA19F2"/>
    <w:rsid w:val="00CA7165"/>
    <w:rsid w:val="00CB0AA5"/>
    <w:rsid w:val="00CB0B98"/>
    <w:rsid w:val="00CC27F0"/>
    <w:rsid w:val="00CC3E42"/>
    <w:rsid w:val="00CC746A"/>
    <w:rsid w:val="00CE1B1F"/>
    <w:rsid w:val="00CE5F7A"/>
    <w:rsid w:val="00CE7656"/>
    <w:rsid w:val="00CF4156"/>
    <w:rsid w:val="00CF5D61"/>
    <w:rsid w:val="00D15F8D"/>
    <w:rsid w:val="00D16F31"/>
    <w:rsid w:val="00D17A26"/>
    <w:rsid w:val="00D24C48"/>
    <w:rsid w:val="00D26276"/>
    <w:rsid w:val="00D312E1"/>
    <w:rsid w:val="00D31AC3"/>
    <w:rsid w:val="00D3576F"/>
    <w:rsid w:val="00D35E6A"/>
    <w:rsid w:val="00D40DA0"/>
    <w:rsid w:val="00D4694D"/>
    <w:rsid w:val="00D47FD2"/>
    <w:rsid w:val="00D52016"/>
    <w:rsid w:val="00D529E4"/>
    <w:rsid w:val="00D5341E"/>
    <w:rsid w:val="00D53F28"/>
    <w:rsid w:val="00D561D8"/>
    <w:rsid w:val="00D57D42"/>
    <w:rsid w:val="00D6618E"/>
    <w:rsid w:val="00D7174F"/>
    <w:rsid w:val="00D80E56"/>
    <w:rsid w:val="00D80F2E"/>
    <w:rsid w:val="00D93E6B"/>
    <w:rsid w:val="00D94007"/>
    <w:rsid w:val="00D95BC1"/>
    <w:rsid w:val="00D97479"/>
    <w:rsid w:val="00DA32A2"/>
    <w:rsid w:val="00DA4CBD"/>
    <w:rsid w:val="00DB34CE"/>
    <w:rsid w:val="00DB4096"/>
    <w:rsid w:val="00DD1AD5"/>
    <w:rsid w:val="00DD1D82"/>
    <w:rsid w:val="00DD2D7A"/>
    <w:rsid w:val="00DF4A42"/>
    <w:rsid w:val="00DF527C"/>
    <w:rsid w:val="00E02D81"/>
    <w:rsid w:val="00E035C6"/>
    <w:rsid w:val="00E03C89"/>
    <w:rsid w:val="00E04601"/>
    <w:rsid w:val="00E20732"/>
    <w:rsid w:val="00E36160"/>
    <w:rsid w:val="00E56D04"/>
    <w:rsid w:val="00E60202"/>
    <w:rsid w:val="00E61374"/>
    <w:rsid w:val="00E62D57"/>
    <w:rsid w:val="00E64AD4"/>
    <w:rsid w:val="00E714B6"/>
    <w:rsid w:val="00E7413E"/>
    <w:rsid w:val="00E7538B"/>
    <w:rsid w:val="00E93589"/>
    <w:rsid w:val="00E938F9"/>
    <w:rsid w:val="00E93AA9"/>
    <w:rsid w:val="00EA42DA"/>
    <w:rsid w:val="00EB09DA"/>
    <w:rsid w:val="00EC30D7"/>
    <w:rsid w:val="00ED2D9D"/>
    <w:rsid w:val="00ED4851"/>
    <w:rsid w:val="00EE1B4D"/>
    <w:rsid w:val="00EE5FA3"/>
    <w:rsid w:val="00EE6E68"/>
    <w:rsid w:val="00EF1790"/>
    <w:rsid w:val="00EF1E1E"/>
    <w:rsid w:val="00F07DF3"/>
    <w:rsid w:val="00F12B90"/>
    <w:rsid w:val="00F222FA"/>
    <w:rsid w:val="00F24986"/>
    <w:rsid w:val="00F25C29"/>
    <w:rsid w:val="00F3186E"/>
    <w:rsid w:val="00F31FBF"/>
    <w:rsid w:val="00F46C6C"/>
    <w:rsid w:val="00F5318C"/>
    <w:rsid w:val="00F55698"/>
    <w:rsid w:val="00F63D9C"/>
    <w:rsid w:val="00F65313"/>
    <w:rsid w:val="00F6617D"/>
    <w:rsid w:val="00F708EB"/>
    <w:rsid w:val="00F71227"/>
    <w:rsid w:val="00F71AFB"/>
    <w:rsid w:val="00F72C4B"/>
    <w:rsid w:val="00F74135"/>
    <w:rsid w:val="00F82842"/>
    <w:rsid w:val="00F91008"/>
    <w:rsid w:val="00F93A51"/>
    <w:rsid w:val="00F945AE"/>
    <w:rsid w:val="00FA2E28"/>
    <w:rsid w:val="00FA4D89"/>
    <w:rsid w:val="00FA61B8"/>
    <w:rsid w:val="00FB03BA"/>
    <w:rsid w:val="00FB3E79"/>
    <w:rsid w:val="00FB6318"/>
    <w:rsid w:val="00FB6D0B"/>
    <w:rsid w:val="00FC160E"/>
    <w:rsid w:val="00FC1B1C"/>
    <w:rsid w:val="00FC3720"/>
    <w:rsid w:val="00FC73EA"/>
    <w:rsid w:val="00FC7690"/>
    <w:rsid w:val="00FD6E39"/>
    <w:rsid w:val="00FE7891"/>
    <w:rsid w:val="00FF30B7"/>
    <w:rsid w:val="00FF37F1"/>
    <w:rsid w:val="00FF3D75"/>
    <w:rsid w:val="00FF67E9"/>
    <w:rsid w:val="00FF7D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9A9174"/>
  <w15:docId w15:val="{937711B7-58DE-43B4-B1A7-CCEEC0B66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uiPriority="9"/>
    <w:lsdException w:name="heading 8" w:uiPriority="9" w:qFormat="1"/>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8799C"/>
    <w:pPr>
      <w:spacing w:before="60" w:after="60"/>
      <w:jc w:val="both"/>
    </w:pPr>
    <w:rPr>
      <w:rFonts w:ascii="Arial" w:hAnsi="Arial"/>
      <w:sz w:val="22"/>
      <w:szCs w:val="24"/>
    </w:rPr>
  </w:style>
  <w:style w:type="paragraph" w:styleId="berschrift1">
    <w:name w:val="heading 1"/>
    <w:basedOn w:val="Standard"/>
    <w:next w:val="Standard"/>
    <w:link w:val="berschrift1Zchn"/>
    <w:qFormat/>
    <w:rsid w:val="00752BD2"/>
    <w:pPr>
      <w:keepNext/>
      <w:numPr>
        <w:numId w:val="2"/>
      </w:numPr>
      <w:spacing w:before="240"/>
      <w:textboxTightWrap w:val="allLines"/>
      <w:outlineLvl w:val="0"/>
    </w:pPr>
    <w:rPr>
      <w:rFonts w:cs="Arial"/>
      <w:b/>
      <w:bCs/>
      <w:kern w:val="32"/>
      <w:sz w:val="40"/>
      <w:szCs w:val="32"/>
    </w:rPr>
  </w:style>
  <w:style w:type="paragraph" w:styleId="berschrift2">
    <w:name w:val="heading 2"/>
    <w:basedOn w:val="Standard"/>
    <w:next w:val="Standard"/>
    <w:link w:val="berschrift2Zchn"/>
    <w:autoRedefine/>
    <w:qFormat/>
    <w:rsid w:val="00D95BC1"/>
    <w:pPr>
      <w:keepNext/>
      <w:numPr>
        <w:ilvl w:val="1"/>
        <w:numId w:val="2"/>
      </w:numPr>
      <w:spacing w:before="240"/>
      <w:outlineLvl w:val="1"/>
    </w:pPr>
    <w:rPr>
      <w:rFonts w:cs="Arial"/>
      <w:b/>
      <w:bCs/>
      <w:iCs/>
      <w:sz w:val="28"/>
      <w:szCs w:val="28"/>
    </w:rPr>
  </w:style>
  <w:style w:type="paragraph" w:styleId="berschrift3">
    <w:name w:val="heading 3"/>
    <w:basedOn w:val="Standard"/>
    <w:next w:val="Standard"/>
    <w:link w:val="berschrift3Zchn"/>
    <w:autoRedefine/>
    <w:qFormat/>
    <w:rsid w:val="001F5DE1"/>
    <w:pPr>
      <w:keepNext/>
      <w:tabs>
        <w:tab w:val="left" w:pos="720"/>
      </w:tabs>
      <w:spacing w:before="120" w:line="276" w:lineRule="auto"/>
      <w:jc w:val="left"/>
      <w:outlineLvl w:val="2"/>
    </w:pPr>
    <w:rPr>
      <w:rFonts w:cs="Arial"/>
      <w:b/>
      <w:bCs/>
      <w:szCs w:val="22"/>
    </w:rPr>
  </w:style>
  <w:style w:type="paragraph" w:styleId="berschrift4">
    <w:name w:val="heading 4"/>
    <w:basedOn w:val="Standard"/>
    <w:next w:val="Standard"/>
    <w:qFormat/>
    <w:rsid w:val="00F6617D"/>
    <w:pPr>
      <w:keepNext/>
      <w:numPr>
        <w:ilvl w:val="3"/>
        <w:numId w:val="2"/>
      </w:numPr>
      <w:tabs>
        <w:tab w:val="clear" w:pos="7394"/>
        <w:tab w:val="left" w:pos="851"/>
        <w:tab w:val="left" w:pos="1077"/>
        <w:tab w:val="num" w:pos="1440"/>
      </w:tabs>
      <w:ind w:left="720"/>
      <w:jc w:val="left"/>
      <w:outlineLvl w:val="3"/>
    </w:pPr>
    <w:rPr>
      <w:bCs/>
      <w:szCs w:val="28"/>
    </w:rPr>
  </w:style>
  <w:style w:type="paragraph" w:styleId="berschrift5">
    <w:name w:val="heading 5"/>
    <w:basedOn w:val="berschrift4"/>
    <w:next w:val="Standard"/>
    <w:autoRedefine/>
    <w:qFormat/>
    <w:rsid w:val="00F72C4B"/>
    <w:pPr>
      <w:numPr>
        <w:ilvl w:val="4"/>
      </w:numPr>
      <w:tabs>
        <w:tab w:val="clear" w:pos="1080"/>
      </w:tabs>
      <w:jc w:val="both"/>
      <w:outlineLvl w:val="4"/>
    </w:pPr>
    <w:rPr>
      <w:bCs w:val="0"/>
    </w:rPr>
  </w:style>
  <w:style w:type="paragraph" w:styleId="berschrift6">
    <w:name w:val="heading 6"/>
    <w:basedOn w:val="Standard"/>
    <w:next w:val="Standard"/>
    <w:autoRedefine/>
    <w:rsid w:val="00F72C4B"/>
    <w:pPr>
      <w:keepNext/>
      <w:spacing w:before="40" w:after="40"/>
      <w:outlineLvl w:val="5"/>
    </w:pPr>
    <w:rPr>
      <w:b/>
      <w:bCs/>
      <w:color w:val="FFFFFF"/>
    </w:rPr>
  </w:style>
  <w:style w:type="paragraph" w:styleId="berschrift7">
    <w:name w:val="heading 7"/>
    <w:basedOn w:val="Standard"/>
    <w:next w:val="Standard"/>
    <w:autoRedefine/>
    <w:rsid w:val="00F72C4B"/>
    <w:pPr>
      <w:keepNext/>
      <w:spacing w:before="40" w:after="40"/>
      <w:outlineLvl w:val="6"/>
    </w:pPr>
    <w:rPr>
      <w:b/>
      <w:bCs/>
      <w:color w:val="FFFFFF"/>
    </w:rPr>
  </w:style>
  <w:style w:type="paragraph" w:styleId="berschrift8">
    <w:name w:val="heading 8"/>
    <w:basedOn w:val="Standard"/>
    <w:next w:val="Standard"/>
    <w:autoRedefine/>
    <w:qFormat/>
    <w:rsid w:val="000900B5"/>
    <w:pPr>
      <w:spacing w:before="240" w:after="240"/>
      <w:outlineLvl w:val="7"/>
    </w:pPr>
    <w:rPr>
      <w:iCs/>
      <w:sz w:val="20"/>
    </w:rPr>
  </w:style>
  <w:style w:type="paragraph" w:styleId="berschrift9">
    <w:name w:val="heading 9"/>
    <w:basedOn w:val="Standard"/>
    <w:next w:val="Standard"/>
    <w:rsid w:val="00F6617D"/>
    <w:pPr>
      <w:keepNext/>
      <w:outlineLvl w:val="8"/>
    </w:pPr>
    <w:rPr>
      <w:b/>
      <w:bCs/>
      <w:sz w:val="5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1">
    <w:name w:val="toc 1"/>
    <w:basedOn w:val="Standard"/>
    <w:next w:val="Standard"/>
    <w:autoRedefine/>
    <w:semiHidden/>
    <w:rsid w:val="00FA61B8"/>
    <w:pPr>
      <w:tabs>
        <w:tab w:val="left" w:pos="426"/>
        <w:tab w:val="right" w:leader="dot" w:pos="7926"/>
      </w:tabs>
      <w:spacing w:after="0"/>
      <w:ind w:left="397" w:hanging="397"/>
    </w:pPr>
    <w:rPr>
      <w:b/>
      <w:sz w:val="18"/>
    </w:rPr>
  </w:style>
  <w:style w:type="paragraph" w:styleId="Verzeichnis2">
    <w:name w:val="toc 2"/>
    <w:basedOn w:val="Standard"/>
    <w:next w:val="Standard"/>
    <w:autoRedefine/>
    <w:semiHidden/>
    <w:rsid w:val="0009323A"/>
    <w:pPr>
      <w:tabs>
        <w:tab w:val="left" w:pos="709"/>
        <w:tab w:val="right" w:leader="dot" w:pos="7926"/>
      </w:tabs>
      <w:spacing w:after="0"/>
      <w:ind w:left="397" w:hanging="397"/>
    </w:pPr>
    <w:rPr>
      <w:noProof/>
      <w:sz w:val="18"/>
    </w:rPr>
  </w:style>
  <w:style w:type="paragraph" w:styleId="Verzeichnis3">
    <w:name w:val="toc 3"/>
    <w:basedOn w:val="Standard"/>
    <w:next w:val="Standard"/>
    <w:autoRedefine/>
    <w:semiHidden/>
    <w:rsid w:val="00752BD2"/>
    <w:pPr>
      <w:tabs>
        <w:tab w:val="left" w:pos="993"/>
        <w:tab w:val="right" w:leader="dot" w:pos="7926"/>
      </w:tabs>
      <w:spacing w:after="0"/>
      <w:ind w:left="794" w:hanging="510"/>
    </w:pPr>
    <w:rPr>
      <w:sz w:val="18"/>
    </w:rPr>
  </w:style>
  <w:style w:type="paragraph" w:styleId="Verzeichnis4">
    <w:name w:val="toc 4"/>
    <w:basedOn w:val="Standard"/>
    <w:next w:val="Standard"/>
    <w:autoRedefine/>
    <w:semiHidden/>
    <w:rsid w:val="00F6617D"/>
    <w:pPr>
      <w:spacing w:after="0"/>
      <w:ind w:left="658"/>
    </w:pPr>
    <w:rPr>
      <w:sz w:val="18"/>
    </w:rPr>
  </w:style>
  <w:style w:type="paragraph" w:styleId="Verzeichnis5">
    <w:name w:val="toc 5"/>
    <w:basedOn w:val="Standard"/>
    <w:next w:val="Standard"/>
    <w:autoRedefine/>
    <w:semiHidden/>
    <w:rsid w:val="00F6617D"/>
    <w:pPr>
      <w:ind w:left="880"/>
    </w:pPr>
  </w:style>
  <w:style w:type="paragraph" w:styleId="Verzeichnis6">
    <w:name w:val="toc 6"/>
    <w:basedOn w:val="Standard"/>
    <w:next w:val="Standard"/>
    <w:autoRedefine/>
    <w:semiHidden/>
    <w:rsid w:val="00F6617D"/>
    <w:pPr>
      <w:ind w:left="1100"/>
    </w:pPr>
  </w:style>
  <w:style w:type="paragraph" w:styleId="Verzeichnis7">
    <w:name w:val="toc 7"/>
    <w:basedOn w:val="Standard"/>
    <w:next w:val="Standard"/>
    <w:autoRedefine/>
    <w:semiHidden/>
    <w:rsid w:val="00F6617D"/>
    <w:pPr>
      <w:ind w:left="1320"/>
    </w:pPr>
  </w:style>
  <w:style w:type="paragraph" w:styleId="Verzeichnis8">
    <w:name w:val="toc 8"/>
    <w:basedOn w:val="Standard"/>
    <w:next w:val="Standard"/>
    <w:autoRedefine/>
    <w:semiHidden/>
    <w:rsid w:val="00F6617D"/>
    <w:pPr>
      <w:ind w:left="1540"/>
    </w:pPr>
  </w:style>
  <w:style w:type="paragraph" w:styleId="Verzeichnis9">
    <w:name w:val="toc 9"/>
    <w:basedOn w:val="Standard"/>
    <w:next w:val="Standard"/>
    <w:autoRedefine/>
    <w:semiHidden/>
    <w:rsid w:val="00F6617D"/>
    <w:pPr>
      <w:ind w:left="1760"/>
    </w:pPr>
  </w:style>
  <w:style w:type="character" w:styleId="Hyperlink">
    <w:name w:val="Hyperlink"/>
    <w:basedOn w:val="Absatz-Standardschriftart"/>
    <w:semiHidden/>
    <w:rsid w:val="00F6617D"/>
    <w:rPr>
      <w:color w:val="0000FF"/>
      <w:u w:val="single"/>
    </w:rPr>
  </w:style>
  <w:style w:type="character" w:styleId="BesuchterLink">
    <w:name w:val="FollowedHyperlink"/>
    <w:basedOn w:val="Absatz-Standardschriftart"/>
    <w:semiHidden/>
    <w:rsid w:val="00F6617D"/>
    <w:rPr>
      <w:color w:val="800080"/>
      <w:u w:val="single"/>
    </w:rPr>
  </w:style>
  <w:style w:type="paragraph" w:styleId="Textkrper">
    <w:name w:val="Body Text"/>
    <w:basedOn w:val="Standard"/>
    <w:semiHidden/>
    <w:rsid w:val="00F6617D"/>
    <w:pPr>
      <w:spacing w:before="40" w:after="40"/>
      <w:jc w:val="left"/>
    </w:pPr>
    <w:rPr>
      <w:sz w:val="18"/>
    </w:rPr>
  </w:style>
  <w:style w:type="paragraph" w:customStyle="1" w:styleId="Workstep">
    <w:name w:val="Workstep"/>
    <w:basedOn w:val="Standard"/>
    <w:rsid w:val="00F6617D"/>
    <w:pPr>
      <w:tabs>
        <w:tab w:val="right" w:pos="7938"/>
      </w:tabs>
    </w:pPr>
    <w:rPr>
      <w:rFonts w:cs="Arial"/>
      <w:b/>
      <w:i/>
      <w:szCs w:val="22"/>
      <w:lang w:val="en-GB"/>
    </w:rPr>
  </w:style>
  <w:style w:type="paragraph" w:styleId="Aufzhlungszeichen">
    <w:name w:val="List Bullet"/>
    <w:basedOn w:val="Standard"/>
    <w:autoRedefine/>
    <w:semiHidden/>
    <w:rsid w:val="00F6617D"/>
    <w:pPr>
      <w:numPr>
        <w:numId w:val="1"/>
      </w:numPr>
    </w:pPr>
    <w:rPr>
      <w:rFonts w:cs="Arial"/>
      <w:szCs w:val="22"/>
    </w:rPr>
  </w:style>
  <w:style w:type="paragraph" w:styleId="Abbildungsverzeichnis">
    <w:name w:val="table of figures"/>
    <w:basedOn w:val="Standard"/>
    <w:next w:val="Standard"/>
    <w:semiHidden/>
    <w:rsid w:val="00F6617D"/>
    <w:pPr>
      <w:tabs>
        <w:tab w:val="right" w:pos="7938"/>
      </w:tabs>
      <w:spacing w:after="0"/>
      <w:ind w:left="442" w:hanging="442"/>
    </w:pPr>
    <w:rPr>
      <w:rFonts w:cs="Arial"/>
      <w:sz w:val="18"/>
      <w:szCs w:val="22"/>
    </w:rPr>
  </w:style>
  <w:style w:type="paragraph" w:styleId="Sprechblasentext">
    <w:name w:val="Balloon Text"/>
    <w:basedOn w:val="Standard"/>
    <w:link w:val="SprechblasentextZchn"/>
    <w:uiPriority w:val="99"/>
    <w:semiHidden/>
    <w:unhideWhenUsed/>
    <w:rsid w:val="002F7CCD"/>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F7CCD"/>
    <w:rPr>
      <w:rFonts w:ascii="Tahoma" w:hAnsi="Tahoma" w:cs="Tahoma"/>
      <w:sz w:val="16"/>
      <w:szCs w:val="16"/>
    </w:rPr>
  </w:style>
  <w:style w:type="paragraph" w:styleId="Inhaltsverzeichnisberschrift">
    <w:name w:val="TOC Heading"/>
    <w:basedOn w:val="berschrift1"/>
    <w:next w:val="Standard"/>
    <w:uiPriority w:val="39"/>
    <w:semiHidden/>
    <w:unhideWhenUsed/>
    <w:qFormat/>
    <w:rsid w:val="001D5141"/>
    <w:pPr>
      <w:keepLines/>
      <w:numPr>
        <w:numId w:val="0"/>
      </w:numPr>
      <w:spacing w:before="480" w:after="0" w:line="276" w:lineRule="auto"/>
      <w:outlineLvl w:val="9"/>
    </w:pPr>
    <w:rPr>
      <w:rFonts w:ascii="Cambria" w:hAnsi="Cambria" w:cs="Times New Roman"/>
      <w:color w:val="365F91"/>
      <w:kern w:val="0"/>
      <w:sz w:val="28"/>
      <w:szCs w:val="28"/>
      <w:lang w:eastAsia="en-US"/>
    </w:rPr>
  </w:style>
  <w:style w:type="table" w:styleId="Tabellenraster">
    <w:name w:val="Table Grid"/>
    <w:basedOn w:val="NormaleTabelle"/>
    <w:uiPriority w:val="59"/>
    <w:rsid w:val="001D51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opfzeile">
    <w:name w:val="header"/>
    <w:basedOn w:val="Standard"/>
    <w:link w:val="KopfzeileZchn"/>
    <w:uiPriority w:val="99"/>
    <w:unhideWhenUsed/>
    <w:rsid w:val="000A13FE"/>
    <w:pPr>
      <w:tabs>
        <w:tab w:val="center" w:pos="4536"/>
        <w:tab w:val="right" w:pos="9072"/>
      </w:tabs>
      <w:spacing w:after="0"/>
    </w:pPr>
  </w:style>
  <w:style w:type="character" w:customStyle="1" w:styleId="KopfzeileZchn">
    <w:name w:val="Kopfzeile Zchn"/>
    <w:basedOn w:val="Absatz-Standardschriftart"/>
    <w:link w:val="Kopfzeile"/>
    <w:uiPriority w:val="99"/>
    <w:rsid w:val="000A13FE"/>
    <w:rPr>
      <w:rFonts w:ascii="Arial" w:hAnsi="Arial"/>
      <w:sz w:val="22"/>
      <w:szCs w:val="24"/>
    </w:rPr>
  </w:style>
  <w:style w:type="paragraph" w:styleId="Fuzeile">
    <w:name w:val="footer"/>
    <w:basedOn w:val="Standard"/>
    <w:link w:val="FuzeileZchn"/>
    <w:uiPriority w:val="99"/>
    <w:unhideWhenUsed/>
    <w:rsid w:val="003C2C51"/>
    <w:pPr>
      <w:tabs>
        <w:tab w:val="center" w:pos="4536"/>
        <w:tab w:val="right" w:pos="9072"/>
      </w:tabs>
      <w:spacing w:after="0"/>
    </w:pPr>
    <w:rPr>
      <w:sz w:val="16"/>
    </w:rPr>
  </w:style>
  <w:style w:type="character" w:customStyle="1" w:styleId="FuzeileZchn">
    <w:name w:val="Fußzeile Zchn"/>
    <w:basedOn w:val="Absatz-Standardschriftart"/>
    <w:link w:val="Fuzeile"/>
    <w:uiPriority w:val="99"/>
    <w:rsid w:val="003C2C51"/>
    <w:rPr>
      <w:rFonts w:ascii="Arial" w:hAnsi="Arial"/>
      <w:sz w:val="16"/>
      <w:szCs w:val="24"/>
    </w:rPr>
  </w:style>
  <w:style w:type="paragraph" w:styleId="Titel">
    <w:name w:val="Title"/>
    <w:basedOn w:val="Standard"/>
    <w:next w:val="Standard"/>
    <w:link w:val="TitelZchn"/>
    <w:autoRedefine/>
    <w:uiPriority w:val="10"/>
    <w:qFormat/>
    <w:rsid w:val="001451FA"/>
    <w:pPr>
      <w:spacing w:after="300"/>
      <w:contextualSpacing/>
    </w:pPr>
    <w:rPr>
      <w:rFonts w:eastAsiaTheme="majorEastAsia" w:cstheme="majorBidi"/>
      <w:b/>
      <w:color w:val="000000" w:themeColor="text1"/>
      <w:spacing w:val="5"/>
      <w:kern w:val="28"/>
      <w:sz w:val="40"/>
      <w:szCs w:val="40"/>
    </w:rPr>
  </w:style>
  <w:style w:type="character" w:customStyle="1" w:styleId="TitelZchn">
    <w:name w:val="Titel Zchn"/>
    <w:basedOn w:val="Absatz-Standardschriftart"/>
    <w:link w:val="Titel"/>
    <w:uiPriority w:val="10"/>
    <w:rsid w:val="001451FA"/>
    <w:rPr>
      <w:rFonts w:ascii="Arial" w:eastAsiaTheme="majorEastAsia" w:hAnsi="Arial" w:cstheme="majorBidi"/>
      <w:b/>
      <w:color w:val="000000" w:themeColor="text1"/>
      <w:spacing w:val="5"/>
      <w:kern w:val="28"/>
      <w:sz w:val="40"/>
      <w:szCs w:val="40"/>
    </w:rPr>
  </w:style>
  <w:style w:type="paragraph" w:styleId="Zitat">
    <w:name w:val="Quote"/>
    <w:basedOn w:val="Standard"/>
    <w:next w:val="Standard"/>
    <w:link w:val="ZitatZchn"/>
    <w:autoRedefine/>
    <w:uiPriority w:val="29"/>
    <w:rsid w:val="0050124E"/>
    <w:pPr>
      <w:widowControl w:val="0"/>
    </w:pPr>
    <w:rPr>
      <w:iCs/>
      <w:color w:val="000000" w:themeColor="text1"/>
    </w:rPr>
  </w:style>
  <w:style w:type="character" w:customStyle="1" w:styleId="ZitatZchn">
    <w:name w:val="Zitat Zchn"/>
    <w:basedOn w:val="Absatz-Standardschriftart"/>
    <w:link w:val="Zitat"/>
    <w:uiPriority w:val="29"/>
    <w:rsid w:val="0050124E"/>
    <w:rPr>
      <w:rFonts w:ascii="Arial" w:hAnsi="Arial"/>
      <w:iCs/>
      <w:color w:val="000000" w:themeColor="text1"/>
      <w:sz w:val="22"/>
      <w:szCs w:val="24"/>
    </w:rPr>
  </w:style>
  <w:style w:type="character" w:styleId="Fett">
    <w:name w:val="Strong"/>
    <w:basedOn w:val="Absatz-Standardschriftart"/>
    <w:uiPriority w:val="22"/>
    <w:rsid w:val="00C8683F"/>
    <w:rPr>
      <w:rFonts w:ascii="Arial" w:hAnsi="Arial"/>
      <w:b/>
      <w:bCs/>
      <w:sz w:val="22"/>
    </w:rPr>
  </w:style>
  <w:style w:type="paragraph" w:styleId="IntensivesZitat">
    <w:name w:val="Intense Quote"/>
    <w:basedOn w:val="Standard"/>
    <w:next w:val="Standard"/>
    <w:link w:val="IntensivesZitatZchn"/>
    <w:autoRedefine/>
    <w:uiPriority w:val="30"/>
    <w:rsid w:val="00C8683F"/>
    <w:pPr>
      <w:ind w:left="936" w:right="936"/>
    </w:pPr>
    <w:rPr>
      <w:bCs/>
      <w:iCs/>
      <w:color w:val="000000" w:themeColor="text1"/>
    </w:rPr>
  </w:style>
  <w:style w:type="character" w:customStyle="1" w:styleId="IntensivesZitatZchn">
    <w:name w:val="Intensives Zitat Zchn"/>
    <w:basedOn w:val="Absatz-Standardschriftart"/>
    <w:link w:val="IntensivesZitat"/>
    <w:uiPriority w:val="30"/>
    <w:rsid w:val="00C8683F"/>
    <w:rPr>
      <w:rFonts w:ascii="Arial" w:hAnsi="Arial"/>
      <w:bCs/>
      <w:iCs/>
      <w:color w:val="000000" w:themeColor="text1"/>
      <w:sz w:val="22"/>
      <w:szCs w:val="24"/>
    </w:rPr>
  </w:style>
  <w:style w:type="paragraph" w:styleId="Listenabsatz">
    <w:name w:val="List Paragraph"/>
    <w:basedOn w:val="Standard"/>
    <w:autoRedefine/>
    <w:uiPriority w:val="34"/>
    <w:qFormat/>
    <w:rsid w:val="0088799C"/>
    <w:pPr>
      <w:numPr>
        <w:numId w:val="14"/>
      </w:numPr>
      <w:ind w:left="714" w:hanging="357"/>
      <w:textboxTightWrap w:val="allLines"/>
    </w:pPr>
  </w:style>
  <w:style w:type="character" w:styleId="IntensiverVerweis">
    <w:name w:val="Intense Reference"/>
    <w:basedOn w:val="Absatz-Standardschriftart"/>
    <w:uiPriority w:val="32"/>
    <w:rsid w:val="00C8683F"/>
    <w:rPr>
      <w:rFonts w:ascii="Arial" w:hAnsi="Arial"/>
      <w:bCs/>
      <w:color w:val="DB0031"/>
      <w:spacing w:val="5"/>
      <w:sz w:val="22"/>
      <w:u w:val="none"/>
    </w:rPr>
  </w:style>
  <w:style w:type="character" w:styleId="SchwacherVerweis">
    <w:name w:val="Subtle Reference"/>
    <w:basedOn w:val="Absatz-Standardschriftart"/>
    <w:uiPriority w:val="31"/>
    <w:rsid w:val="00C8683F"/>
    <w:rPr>
      <w:rFonts w:ascii="Arial" w:hAnsi="Arial"/>
      <w:color w:val="DB0031"/>
      <w:sz w:val="22"/>
      <w:u w:val="none"/>
    </w:rPr>
  </w:style>
  <w:style w:type="character" w:styleId="Buchtitel">
    <w:name w:val="Book Title"/>
    <w:aliases w:val="Bildunterschrift"/>
    <w:basedOn w:val="Absatz-Standardschriftart"/>
    <w:uiPriority w:val="33"/>
    <w:qFormat/>
    <w:rsid w:val="00C8683F"/>
    <w:rPr>
      <w:rFonts w:ascii="Arial" w:hAnsi="Arial"/>
      <w:b/>
      <w:bCs/>
      <w:spacing w:val="5"/>
      <w:sz w:val="16"/>
    </w:rPr>
  </w:style>
  <w:style w:type="paragraph" w:styleId="StandardWeb">
    <w:name w:val="Normal (Web)"/>
    <w:basedOn w:val="Standard"/>
    <w:uiPriority w:val="99"/>
    <w:unhideWhenUsed/>
    <w:rsid w:val="00FE7891"/>
    <w:pPr>
      <w:spacing w:before="100" w:beforeAutospacing="1" w:after="100" w:afterAutospacing="1"/>
      <w:jc w:val="left"/>
    </w:pPr>
    <w:rPr>
      <w:rFonts w:ascii="Times New Roman" w:hAnsi="Times New Roman"/>
      <w:sz w:val="24"/>
    </w:rPr>
  </w:style>
  <w:style w:type="character" w:customStyle="1" w:styleId="berschrift3Zchn">
    <w:name w:val="Überschrift 3 Zchn"/>
    <w:basedOn w:val="Absatz-Standardschriftart"/>
    <w:link w:val="berschrift3"/>
    <w:rsid w:val="001F5DE1"/>
    <w:rPr>
      <w:rFonts w:ascii="Arial" w:hAnsi="Arial" w:cs="Arial"/>
      <w:b/>
      <w:bCs/>
      <w:sz w:val="22"/>
      <w:szCs w:val="22"/>
    </w:rPr>
  </w:style>
  <w:style w:type="table" w:styleId="EinfacheTabelle5">
    <w:name w:val="Plain Table 5"/>
    <w:basedOn w:val="NormaleTabelle"/>
    <w:uiPriority w:val="45"/>
    <w:rsid w:val="00D31AC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itternetztabelle6farbig">
    <w:name w:val="Grid Table 6 Colorful"/>
    <w:basedOn w:val="NormaleTabelle"/>
    <w:uiPriority w:val="51"/>
    <w:rsid w:val="00D31AC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Absatz-Standardschriftart"/>
    <w:rsid w:val="00D47FD2"/>
  </w:style>
  <w:style w:type="paragraph" w:styleId="NurText">
    <w:name w:val="Plain Text"/>
    <w:basedOn w:val="Standard"/>
    <w:link w:val="NurTextZchn"/>
    <w:uiPriority w:val="99"/>
    <w:semiHidden/>
    <w:unhideWhenUsed/>
    <w:rsid w:val="006C186D"/>
    <w:pPr>
      <w:spacing w:before="0" w:after="0"/>
      <w:jc w:val="left"/>
    </w:pPr>
    <w:rPr>
      <w:rFonts w:eastAsiaTheme="minorHAnsi" w:cstheme="minorBidi"/>
      <w:sz w:val="20"/>
      <w:szCs w:val="21"/>
      <w:lang w:eastAsia="en-US"/>
    </w:rPr>
  </w:style>
  <w:style w:type="character" w:customStyle="1" w:styleId="NurTextZchn">
    <w:name w:val="Nur Text Zchn"/>
    <w:basedOn w:val="Absatz-Standardschriftart"/>
    <w:link w:val="NurText"/>
    <w:uiPriority w:val="99"/>
    <w:semiHidden/>
    <w:rsid w:val="006C186D"/>
    <w:rPr>
      <w:rFonts w:ascii="Arial" w:eastAsiaTheme="minorHAnsi" w:hAnsi="Arial" w:cstheme="minorBidi"/>
      <w:szCs w:val="21"/>
      <w:lang w:eastAsia="en-US"/>
    </w:rPr>
  </w:style>
  <w:style w:type="paragraph" w:styleId="Beschriftung">
    <w:name w:val="caption"/>
    <w:basedOn w:val="Standard"/>
    <w:next w:val="Standard"/>
    <w:uiPriority w:val="35"/>
    <w:unhideWhenUsed/>
    <w:qFormat/>
    <w:rsid w:val="00FC3720"/>
    <w:pPr>
      <w:spacing w:before="0" w:after="200"/>
      <w:jc w:val="left"/>
    </w:pPr>
    <w:rPr>
      <w:rFonts w:asciiTheme="minorHAnsi" w:eastAsiaTheme="minorHAnsi" w:hAnsiTheme="minorHAnsi" w:cstheme="minorBidi"/>
      <w:i/>
      <w:iCs/>
      <w:color w:val="D8D8D8" w:themeColor="text2"/>
      <w:sz w:val="18"/>
      <w:szCs w:val="18"/>
      <w:lang w:val="en-GB" w:eastAsia="en-US"/>
    </w:rPr>
  </w:style>
  <w:style w:type="character" w:styleId="NichtaufgelsteErwhnung">
    <w:name w:val="Unresolved Mention"/>
    <w:basedOn w:val="Absatz-Standardschriftart"/>
    <w:uiPriority w:val="99"/>
    <w:semiHidden/>
    <w:unhideWhenUsed/>
    <w:rsid w:val="00CC746A"/>
    <w:rPr>
      <w:color w:val="808080"/>
      <w:shd w:val="clear" w:color="auto" w:fill="E6E6E6"/>
    </w:rPr>
  </w:style>
  <w:style w:type="character" w:customStyle="1" w:styleId="berschrift1Zchn">
    <w:name w:val="Überschrift 1 Zchn"/>
    <w:basedOn w:val="Absatz-Standardschriftart"/>
    <w:link w:val="berschrift1"/>
    <w:rsid w:val="00C855B9"/>
    <w:rPr>
      <w:rFonts w:ascii="Arial" w:hAnsi="Arial" w:cs="Arial"/>
      <w:b/>
      <w:bCs/>
      <w:kern w:val="32"/>
      <w:sz w:val="40"/>
      <w:szCs w:val="32"/>
    </w:rPr>
  </w:style>
  <w:style w:type="character" w:customStyle="1" w:styleId="berschrift2Zchn">
    <w:name w:val="Überschrift 2 Zchn"/>
    <w:basedOn w:val="Absatz-Standardschriftart"/>
    <w:link w:val="berschrift2"/>
    <w:rsid w:val="00C855B9"/>
    <w:rPr>
      <w:rFonts w:ascii="Arial" w:hAnsi="Arial" w:cs="Arial"/>
      <w:b/>
      <w:bCs/>
      <w:iCs/>
      <w:sz w:val="28"/>
      <w:szCs w:val="28"/>
    </w:rPr>
  </w:style>
  <w:style w:type="character" w:styleId="Kommentarzeichen">
    <w:name w:val="annotation reference"/>
    <w:basedOn w:val="Absatz-Standardschriftart"/>
    <w:uiPriority w:val="99"/>
    <w:semiHidden/>
    <w:unhideWhenUsed/>
    <w:rsid w:val="000900B5"/>
    <w:rPr>
      <w:sz w:val="16"/>
      <w:szCs w:val="16"/>
    </w:rPr>
  </w:style>
  <w:style w:type="paragraph" w:styleId="Kommentartext">
    <w:name w:val="annotation text"/>
    <w:basedOn w:val="Standard"/>
    <w:link w:val="KommentartextZchn"/>
    <w:uiPriority w:val="99"/>
    <w:semiHidden/>
    <w:unhideWhenUsed/>
    <w:rsid w:val="000900B5"/>
    <w:pPr>
      <w:spacing w:before="0" w:after="0"/>
      <w:jc w:val="left"/>
    </w:pPr>
    <w:rPr>
      <w:rFonts w:ascii="Calibri" w:eastAsiaTheme="minorHAnsi" w:hAnsi="Calibri" w:cs="Calibri"/>
      <w:sz w:val="20"/>
      <w:szCs w:val="20"/>
      <w:lang w:eastAsia="en-US"/>
    </w:rPr>
  </w:style>
  <w:style w:type="character" w:customStyle="1" w:styleId="KommentartextZchn">
    <w:name w:val="Kommentartext Zchn"/>
    <w:basedOn w:val="Absatz-Standardschriftart"/>
    <w:link w:val="Kommentartext"/>
    <w:uiPriority w:val="99"/>
    <w:semiHidden/>
    <w:rsid w:val="000900B5"/>
    <w:rPr>
      <w:rFonts w:ascii="Calibri" w:eastAsiaTheme="minorHAnsi" w:hAnsi="Calibri" w:cs="Calibri"/>
      <w:lang w:eastAsia="en-US"/>
    </w:rPr>
  </w:style>
  <w:style w:type="paragraph" w:styleId="Kommentarthema">
    <w:name w:val="annotation subject"/>
    <w:basedOn w:val="Kommentartext"/>
    <w:next w:val="Kommentartext"/>
    <w:link w:val="KommentarthemaZchn"/>
    <w:uiPriority w:val="99"/>
    <w:semiHidden/>
    <w:unhideWhenUsed/>
    <w:rsid w:val="00F222FA"/>
    <w:pPr>
      <w:spacing w:before="60" w:after="60"/>
      <w:jc w:val="both"/>
    </w:pPr>
    <w:rPr>
      <w:rFonts w:ascii="Arial" w:eastAsia="Times New Roman" w:hAnsi="Arial" w:cs="Times New Roman"/>
      <w:b/>
      <w:bCs/>
      <w:lang w:eastAsia="de-DE"/>
    </w:rPr>
  </w:style>
  <w:style w:type="character" w:customStyle="1" w:styleId="KommentarthemaZchn">
    <w:name w:val="Kommentarthema Zchn"/>
    <w:basedOn w:val="KommentartextZchn"/>
    <w:link w:val="Kommentarthema"/>
    <w:uiPriority w:val="99"/>
    <w:semiHidden/>
    <w:rsid w:val="00F222FA"/>
    <w:rPr>
      <w:rFonts w:ascii="Arial" w:eastAsiaTheme="minorHAnsi" w:hAnsi="Arial" w:cs="Calibri"/>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706465">
      <w:bodyDiv w:val="1"/>
      <w:marLeft w:val="0"/>
      <w:marRight w:val="0"/>
      <w:marTop w:val="0"/>
      <w:marBottom w:val="0"/>
      <w:divBdr>
        <w:top w:val="none" w:sz="0" w:space="0" w:color="auto"/>
        <w:left w:val="none" w:sz="0" w:space="0" w:color="auto"/>
        <w:bottom w:val="none" w:sz="0" w:space="0" w:color="auto"/>
        <w:right w:val="none" w:sz="0" w:space="0" w:color="auto"/>
      </w:divBdr>
    </w:div>
    <w:div w:id="82072536">
      <w:bodyDiv w:val="1"/>
      <w:marLeft w:val="0"/>
      <w:marRight w:val="0"/>
      <w:marTop w:val="0"/>
      <w:marBottom w:val="0"/>
      <w:divBdr>
        <w:top w:val="none" w:sz="0" w:space="0" w:color="auto"/>
        <w:left w:val="none" w:sz="0" w:space="0" w:color="auto"/>
        <w:bottom w:val="none" w:sz="0" w:space="0" w:color="auto"/>
        <w:right w:val="none" w:sz="0" w:space="0" w:color="auto"/>
      </w:divBdr>
    </w:div>
    <w:div w:id="260190673">
      <w:bodyDiv w:val="1"/>
      <w:marLeft w:val="0"/>
      <w:marRight w:val="0"/>
      <w:marTop w:val="0"/>
      <w:marBottom w:val="0"/>
      <w:divBdr>
        <w:top w:val="none" w:sz="0" w:space="0" w:color="auto"/>
        <w:left w:val="none" w:sz="0" w:space="0" w:color="auto"/>
        <w:bottom w:val="none" w:sz="0" w:space="0" w:color="auto"/>
        <w:right w:val="none" w:sz="0" w:space="0" w:color="auto"/>
      </w:divBdr>
    </w:div>
    <w:div w:id="386532578">
      <w:bodyDiv w:val="1"/>
      <w:marLeft w:val="0"/>
      <w:marRight w:val="0"/>
      <w:marTop w:val="0"/>
      <w:marBottom w:val="0"/>
      <w:divBdr>
        <w:top w:val="none" w:sz="0" w:space="0" w:color="auto"/>
        <w:left w:val="none" w:sz="0" w:space="0" w:color="auto"/>
        <w:bottom w:val="none" w:sz="0" w:space="0" w:color="auto"/>
        <w:right w:val="none" w:sz="0" w:space="0" w:color="auto"/>
      </w:divBdr>
    </w:div>
    <w:div w:id="474876418">
      <w:bodyDiv w:val="1"/>
      <w:marLeft w:val="0"/>
      <w:marRight w:val="0"/>
      <w:marTop w:val="0"/>
      <w:marBottom w:val="0"/>
      <w:divBdr>
        <w:top w:val="none" w:sz="0" w:space="0" w:color="auto"/>
        <w:left w:val="none" w:sz="0" w:space="0" w:color="auto"/>
        <w:bottom w:val="none" w:sz="0" w:space="0" w:color="auto"/>
        <w:right w:val="none" w:sz="0" w:space="0" w:color="auto"/>
      </w:divBdr>
    </w:div>
    <w:div w:id="488181367">
      <w:bodyDiv w:val="1"/>
      <w:marLeft w:val="0"/>
      <w:marRight w:val="0"/>
      <w:marTop w:val="0"/>
      <w:marBottom w:val="0"/>
      <w:divBdr>
        <w:top w:val="none" w:sz="0" w:space="0" w:color="auto"/>
        <w:left w:val="none" w:sz="0" w:space="0" w:color="auto"/>
        <w:bottom w:val="none" w:sz="0" w:space="0" w:color="auto"/>
        <w:right w:val="none" w:sz="0" w:space="0" w:color="auto"/>
      </w:divBdr>
    </w:div>
    <w:div w:id="548496471">
      <w:bodyDiv w:val="1"/>
      <w:marLeft w:val="0"/>
      <w:marRight w:val="0"/>
      <w:marTop w:val="0"/>
      <w:marBottom w:val="0"/>
      <w:divBdr>
        <w:top w:val="none" w:sz="0" w:space="0" w:color="auto"/>
        <w:left w:val="none" w:sz="0" w:space="0" w:color="auto"/>
        <w:bottom w:val="none" w:sz="0" w:space="0" w:color="auto"/>
        <w:right w:val="none" w:sz="0" w:space="0" w:color="auto"/>
      </w:divBdr>
      <w:divsChild>
        <w:div w:id="357392417">
          <w:marLeft w:val="0"/>
          <w:marRight w:val="0"/>
          <w:marTop w:val="0"/>
          <w:marBottom w:val="0"/>
          <w:divBdr>
            <w:top w:val="none" w:sz="0" w:space="0" w:color="auto"/>
            <w:left w:val="none" w:sz="0" w:space="0" w:color="auto"/>
            <w:bottom w:val="none" w:sz="0" w:space="0" w:color="auto"/>
            <w:right w:val="none" w:sz="0" w:space="0" w:color="auto"/>
          </w:divBdr>
          <w:divsChild>
            <w:div w:id="1405182143">
              <w:marLeft w:val="0"/>
              <w:marRight w:val="0"/>
              <w:marTop w:val="0"/>
              <w:marBottom w:val="0"/>
              <w:divBdr>
                <w:top w:val="none" w:sz="0" w:space="0" w:color="auto"/>
                <w:left w:val="none" w:sz="0" w:space="0" w:color="auto"/>
                <w:bottom w:val="none" w:sz="0" w:space="0" w:color="auto"/>
                <w:right w:val="none" w:sz="0" w:space="0" w:color="auto"/>
              </w:divBdr>
              <w:divsChild>
                <w:div w:id="296423270">
                  <w:marLeft w:val="0"/>
                  <w:marRight w:val="0"/>
                  <w:marTop w:val="0"/>
                  <w:marBottom w:val="0"/>
                  <w:divBdr>
                    <w:top w:val="none" w:sz="0" w:space="0" w:color="auto"/>
                    <w:left w:val="none" w:sz="0" w:space="0" w:color="auto"/>
                    <w:bottom w:val="none" w:sz="0" w:space="0" w:color="auto"/>
                    <w:right w:val="none" w:sz="0" w:space="0" w:color="auto"/>
                  </w:divBdr>
                  <w:divsChild>
                    <w:div w:id="196740003">
                      <w:marLeft w:val="0"/>
                      <w:marRight w:val="0"/>
                      <w:marTop w:val="0"/>
                      <w:marBottom w:val="0"/>
                      <w:divBdr>
                        <w:top w:val="none" w:sz="0" w:space="0" w:color="auto"/>
                        <w:left w:val="none" w:sz="0" w:space="0" w:color="auto"/>
                        <w:bottom w:val="none" w:sz="0" w:space="0" w:color="auto"/>
                        <w:right w:val="none" w:sz="0" w:space="0" w:color="auto"/>
                      </w:divBdr>
                      <w:divsChild>
                        <w:div w:id="1619556824">
                          <w:marLeft w:val="0"/>
                          <w:marRight w:val="0"/>
                          <w:marTop w:val="0"/>
                          <w:marBottom w:val="0"/>
                          <w:divBdr>
                            <w:top w:val="none" w:sz="0" w:space="0" w:color="auto"/>
                            <w:left w:val="none" w:sz="0" w:space="0" w:color="auto"/>
                            <w:bottom w:val="none" w:sz="0" w:space="0" w:color="auto"/>
                            <w:right w:val="none" w:sz="0" w:space="0" w:color="auto"/>
                          </w:divBdr>
                          <w:divsChild>
                            <w:div w:id="634793613">
                              <w:marLeft w:val="0"/>
                              <w:marRight w:val="0"/>
                              <w:marTop w:val="0"/>
                              <w:marBottom w:val="0"/>
                              <w:divBdr>
                                <w:top w:val="none" w:sz="0" w:space="0" w:color="auto"/>
                                <w:left w:val="none" w:sz="0" w:space="0" w:color="auto"/>
                                <w:bottom w:val="none" w:sz="0" w:space="0" w:color="auto"/>
                                <w:right w:val="none" w:sz="0" w:space="0" w:color="auto"/>
                              </w:divBdr>
                              <w:divsChild>
                                <w:div w:id="104733629">
                                  <w:marLeft w:val="0"/>
                                  <w:marRight w:val="0"/>
                                  <w:marTop w:val="0"/>
                                  <w:marBottom w:val="0"/>
                                  <w:divBdr>
                                    <w:top w:val="none" w:sz="0" w:space="0" w:color="auto"/>
                                    <w:left w:val="none" w:sz="0" w:space="0" w:color="auto"/>
                                    <w:bottom w:val="none" w:sz="0" w:space="0" w:color="auto"/>
                                    <w:right w:val="none" w:sz="0" w:space="0" w:color="auto"/>
                                  </w:divBdr>
                                  <w:divsChild>
                                    <w:div w:id="1983458097">
                                      <w:marLeft w:val="0"/>
                                      <w:marRight w:val="0"/>
                                      <w:marTop w:val="0"/>
                                      <w:marBottom w:val="0"/>
                                      <w:divBdr>
                                        <w:top w:val="none" w:sz="0" w:space="0" w:color="auto"/>
                                        <w:left w:val="none" w:sz="0" w:space="0" w:color="auto"/>
                                        <w:bottom w:val="none" w:sz="0" w:space="0" w:color="auto"/>
                                        <w:right w:val="none" w:sz="0" w:space="0" w:color="auto"/>
                                      </w:divBdr>
                                      <w:divsChild>
                                        <w:div w:id="780609475">
                                          <w:marLeft w:val="0"/>
                                          <w:marRight w:val="0"/>
                                          <w:marTop w:val="0"/>
                                          <w:marBottom w:val="0"/>
                                          <w:divBdr>
                                            <w:top w:val="none" w:sz="0" w:space="0" w:color="auto"/>
                                            <w:left w:val="none" w:sz="0" w:space="0" w:color="auto"/>
                                            <w:bottom w:val="none" w:sz="0" w:space="0" w:color="auto"/>
                                            <w:right w:val="none" w:sz="0" w:space="0" w:color="auto"/>
                                          </w:divBdr>
                                          <w:divsChild>
                                            <w:div w:id="172629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49235936">
          <w:marLeft w:val="0"/>
          <w:marRight w:val="0"/>
          <w:marTop w:val="0"/>
          <w:marBottom w:val="0"/>
          <w:divBdr>
            <w:top w:val="none" w:sz="0" w:space="0" w:color="auto"/>
            <w:left w:val="none" w:sz="0" w:space="0" w:color="auto"/>
            <w:bottom w:val="none" w:sz="0" w:space="0" w:color="auto"/>
            <w:right w:val="none" w:sz="0" w:space="0" w:color="auto"/>
          </w:divBdr>
          <w:divsChild>
            <w:div w:id="1476413586">
              <w:marLeft w:val="0"/>
              <w:marRight w:val="0"/>
              <w:marTop w:val="0"/>
              <w:marBottom w:val="0"/>
              <w:divBdr>
                <w:top w:val="none" w:sz="0" w:space="0" w:color="auto"/>
                <w:left w:val="none" w:sz="0" w:space="0" w:color="auto"/>
                <w:bottom w:val="none" w:sz="0" w:space="0" w:color="auto"/>
                <w:right w:val="none" w:sz="0" w:space="0" w:color="auto"/>
              </w:divBdr>
              <w:divsChild>
                <w:div w:id="571549454">
                  <w:marLeft w:val="0"/>
                  <w:marRight w:val="0"/>
                  <w:marTop w:val="0"/>
                  <w:marBottom w:val="0"/>
                  <w:divBdr>
                    <w:top w:val="none" w:sz="0" w:space="0" w:color="auto"/>
                    <w:left w:val="none" w:sz="0" w:space="0" w:color="auto"/>
                    <w:bottom w:val="none" w:sz="0" w:space="0" w:color="auto"/>
                    <w:right w:val="none" w:sz="0" w:space="0" w:color="auto"/>
                  </w:divBdr>
                  <w:divsChild>
                    <w:div w:id="207232343">
                      <w:marLeft w:val="0"/>
                      <w:marRight w:val="0"/>
                      <w:marTop w:val="0"/>
                      <w:marBottom w:val="0"/>
                      <w:divBdr>
                        <w:top w:val="none" w:sz="0" w:space="0" w:color="auto"/>
                        <w:left w:val="none" w:sz="0" w:space="0" w:color="auto"/>
                        <w:bottom w:val="none" w:sz="0" w:space="0" w:color="auto"/>
                        <w:right w:val="none" w:sz="0" w:space="0" w:color="auto"/>
                      </w:divBdr>
                      <w:divsChild>
                        <w:div w:id="836725431">
                          <w:marLeft w:val="0"/>
                          <w:marRight w:val="0"/>
                          <w:marTop w:val="0"/>
                          <w:marBottom w:val="0"/>
                          <w:divBdr>
                            <w:top w:val="none" w:sz="0" w:space="0" w:color="auto"/>
                            <w:left w:val="none" w:sz="0" w:space="0" w:color="auto"/>
                            <w:bottom w:val="none" w:sz="0" w:space="0" w:color="auto"/>
                            <w:right w:val="none" w:sz="0" w:space="0" w:color="auto"/>
                          </w:divBdr>
                          <w:divsChild>
                            <w:div w:id="947153855">
                              <w:marLeft w:val="0"/>
                              <w:marRight w:val="0"/>
                              <w:marTop w:val="0"/>
                              <w:marBottom w:val="0"/>
                              <w:divBdr>
                                <w:top w:val="none" w:sz="0" w:space="0" w:color="auto"/>
                                <w:left w:val="none" w:sz="0" w:space="0" w:color="auto"/>
                                <w:bottom w:val="none" w:sz="0" w:space="0" w:color="auto"/>
                                <w:right w:val="none" w:sz="0" w:space="0" w:color="auto"/>
                              </w:divBdr>
                              <w:divsChild>
                                <w:div w:id="185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8790021">
      <w:bodyDiv w:val="1"/>
      <w:marLeft w:val="0"/>
      <w:marRight w:val="0"/>
      <w:marTop w:val="0"/>
      <w:marBottom w:val="0"/>
      <w:divBdr>
        <w:top w:val="none" w:sz="0" w:space="0" w:color="auto"/>
        <w:left w:val="none" w:sz="0" w:space="0" w:color="auto"/>
        <w:bottom w:val="none" w:sz="0" w:space="0" w:color="auto"/>
        <w:right w:val="none" w:sz="0" w:space="0" w:color="auto"/>
      </w:divBdr>
    </w:div>
    <w:div w:id="622349124">
      <w:bodyDiv w:val="1"/>
      <w:marLeft w:val="0"/>
      <w:marRight w:val="0"/>
      <w:marTop w:val="0"/>
      <w:marBottom w:val="0"/>
      <w:divBdr>
        <w:top w:val="none" w:sz="0" w:space="0" w:color="auto"/>
        <w:left w:val="none" w:sz="0" w:space="0" w:color="auto"/>
        <w:bottom w:val="none" w:sz="0" w:space="0" w:color="auto"/>
        <w:right w:val="none" w:sz="0" w:space="0" w:color="auto"/>
      </w:divBdr>
    </w:div>
    <w:div w:id="631714947">
      <w:bodyDiv w:val="1"/>
      <w:marLeft w:val="0"/>
      <w:marRight w:val="0"/>
      <w:marTop w:val="0"/>
      <w:marBottom w:val="0"/>
      <w:divBdr>
        <w:top w:val="none" w:sz="0" w:space="0" w:color="auto"/>
        <w:left w:val="none" w:sz="0" w:space="0" w:color="auto"/>
        <w:bottom w:val="none" w:sz="0" w:space="0" w:color="auto"/>
        <w:right w:val="none" w:sz="0" w:space="0" w:color="auto"/>
      </w:divBdr>
    </w:div>
    <w:div w:id="826946342">
      <w:bodyDiv w:val="1"/>
      <w:marLeft w:val="0"/>
      <w:marRight w:val="0"/>
      <w:marTop w:val="0"/>
      <w:marBottom w:val="0"/>
      <w:divBdr>
        <w:top w:val="none" w:sz="0" w:space="0" w:color="auto"/>
        <w:left w:val="none" w:sz="0" w:space="0" w:color="auto"/>
        <w:bottom w:val="none" w:sz="0" w:space="0" w:color="auto"/>
        <w:right w:val="none" w:sz="0" w:space="0" w:color="auto"/>
      </w:divBdr>
    </w:div>
    <w:div w:id="994650237">
      <w:bodyDiv w:val="1"/>
      <w:marLeft w:val="0"/>
      <w:marRight w:val="0"/>
      <w:marTop w:val="0"/>
      <w:marBottom w:val="0"/>
      <w:divBdr>
        <w:top w:val="none" w:sz="0" w:space="0" w:color="auto"/>
        <w:left w:val="none" w:sz="0" w:space="0" w:color="auto"/>
        <w:bottom w:val="none" w:sz="0" w:space="0" w:color="auto"/>
        <w:right w:val="none" w:sz="0" w:space="0" w:color="auto"/>
      </w:divBdr>
    </w:div>
    <w:div w:id="1016033454">
      <w:bodyDiv w:val="1"/>
      <w:marLeft w:val="0"/>
      <w:marRight w:val="0"/>
      <w:marTop w:val="0"/>
      <w:marBottom w:val="0"/>
      <w:divBdr>
        <w:top w:val="none" w:sz="0" w:space="0" w:color="auto"/>
        <w:left w:val="none" w:sz="0" w:space="0" w:color="auto"/>
        <w:bottom w:val="none" w:sz="0" w:space="0" w:color="auto"/>
        <w:right w:val="none" w:sz="0" w:space="0" w:color="auto"/>
      </w:divBdr>
    </w:div>
    <w:div w:id="1120688236">
      <w:bodyDiv w:val="1"/>
      <w:marLeft w:val="0"/>
      <w:marRight w:val="0"/>
      <w:marTop w:val="0"/>
      <w:marBottom w:val="0"/>
      <w:divBdr>
        <w:top w:val="none" w:sz="0" w:space="0" w:color="auto"/>
        <w:left w:val="none" w:sz="0" w:space="0" w:color="auto"/>
        <w:bottom w:val="none" w:sz="0" w:space="0" w:color="auto"/>
        <w:right w:val="none" w:sz="0" w:space="0" w:color="auto"/>
      </w:divBdr>
    </w:div>
    <w:div w:id="1160459610">
      <w:bodyDiv w:val="1"/>
      <w:marLeft w:val="0"/>
      <w:marRight w:val="0"/>
      <w:marTop w:val="0"/>
      <w:marBottom w:val="0"/>
      <w:divBdr>
        <w:top w:val="none" w:sz="0" w:space="0" w:color="auto"/>
        <w:left w:val="none" w:sz="0" w:space="0" w:color="auto"/>
        <w:bottom w:val="none" w:sz="0" w:space="0" w:color="auto"/>
        <w:right w:val="none" w:sz="0" w:space="0" w:color="auto"/>
      </w:divBdr>
    </w:div>
    <w:div w:id="1231844839">
      <w:bodyDiv w:val="1"/>
      <w:marLeft w:val="0"/>
      <w:marRight w:val="0"/>
      <w:marTop w:val="0"/>
      <w:marBottom w:val="0"/>
      <w:divBdr>
        <w:top w:val="none" w:sz="0" w:space="0" w:color="auto"/>
        <w:left w:val="none" w:sz="0" w:space="0" w:color="auto"/>
        <w:bottom w:val="none" w:sz="0" w:space="0" w:color="auto"/>
        <w:right w:val="none" w:sz="0" w:space="0" w:color="auto"/>
      </w:divBdr>
    </w:div>
    <w:div w:id="1240674044">
      <w:bodyDiv w:val="1"/>
      <w:marLeft w:val="0"/>
      <w:marRight w:val="0"/>
      <w:marTop w:val="0"/>
      <w:marBottom w:val="0"/>
      <w:divBdr>
        <w:top w:val="none" w:sz="0" w:space="0" w:color="auto"/>
        <w:left w:val="none" w:sz="0" w:space="0" w:color="auto"/>
        <w:bottom w:val="none" w:sz="0" w:space="0" w:color="auto"/>
        <w:right w:val="none" w:sz="0" w:space="0" w:color="auto"/>
      </w:divBdr>
    </w:div>
    <w:div w:id="1332026892">
      <w:bodyDiv w:val="1"/>
      <w:marLeft w:val="0"/>
      <w:marRight w:val="0"/>
      <w:marTop w:val="0"/>
      <w:marBottom w:val="0"/>
      <w:divBdr>
        <w:top w:val="none" w:sz="0" w:space="0" w:color="auto"/>
        <w:left w:val="none" w:sz="0" w:space="0" w:color="auto"/>
        <w:bottom w:val="none" w:sz="0" w:space="0" w:color="auto"/>
        <w:right w:val="none" w:sz="0" w:space="0" w:color="auto"/>
      </w:divBdr>
    </w:div>
    <w:div w:id="1351563999">
      <w:bodyDiv w:val="1"/>
      <w:marLeft w:val="0"/>
      <w:marRight w:val="0"/>
      <w:marTop w:val="0"/>
      <w:marBottom w:val="0"/>
      <w:divBdr>
        <w:top w:val="none" w:sz="0" w:space="0" w:color="auto"/>
        <w:left w:val="none" w:sz="0" w:space="0" w:color="auto"/>
        <w:bottom w:val="none" w:sz="0" w:space="0" w:color="auto"/>
        <w:right w:val="none" w:sz="0" w:space="0" w:color="auto"/>
      </w:divBdr>
    </w:div>
    <w:div w:id="1367096175">
      <w:bodyDiv w:val="1"/>
      <w:marLeft w:val="0"/>
      <w:marRight w:val="0"/>
      <w:marTop w:val="0"/>
      <w:marBottom w:val="0"/>
      <w:divBdr>
        <w:top w:val="none" w:sz="0" w:space="0" w:color="auto"/>
        <w:left w:val="none" w:sz="0" w:space="0" w:color="auto"/>
        <w:bottom w:val="none" w:sz="0" w:space="0" w:color="auto"/>
        <w:right w:val="none" w:sz="0" w:space="0" w:color="auto"/>
      </w:divBdr>
    </w:div>
    <w:div w:id="1586962475">
      <w:bodyDiv w:val="1"/>
      <w:marLeft w:val="0"/>
      <w:marRight w:val="0"/>
      <w:marTop w:val="0"/>
      <w:marBottom w:val="0"/>
      <w:divBdr>
        <w:top w:val="none" w:sz="0" w:space="0" w:color="auto"/>
        <w:left w:val="none" w:sz="0" w:space="0" w:color="auto"/>
        <w:bottom w:val="none" w:sz="0" w:space="0" w:color="auto"/>
        <w:right w:val="none" w:sz="0" w:space="0" w:color="auto"/>
      </w:divBdr>
    </w:div>
    <w:div w:id="1605184289">
      <w:bodyDiv w:val="1"/>
      <w:marLeft w:val="0"/>
      <w:marRight w:val="0"/>
      <w:marTop w:val="0"/>
      <w:marBottom w:val="0"/>
      <w:divBdr>
        <w:top w:val="none" w:sz="0" w:space="0" w:color="auto"/>
        <w:left w:val="none" w:sz="0" w:space="0" w:color="auto"/>
        <w:bottom w:val="none" w:sz="0" w:space="0" w:color="auto"/>
        <w:right w:val="none" w:sz="0" w:space="0" w:color="auto"/>
      </w:divBdr>
    </w:div>
    <w:div w:id="1860729148">
      <w:bodyDiv w:val="1"/>
      <w:marLeft w:val="0"/>
      <w:marRight w:val="0"/>
      <w:marTop w:val="0"/>
      <w:marBottom w:val="0"/>
      <w:divBdr>
        <w:top w:val="none" w:sz="0" w:space="0" w:color="auto"/>
        <w:left w:val="none" w:sz="0" w:space="0" w:color="auto"/>
        <w:bottom w:val="none" w:sz="0" w:space="0" w:color="auto"/>
        <w:right w:val="none" w:sz="0" w:space="0" w:color="auto"/>
      </w:divBdr>
    </w:div>
    <w:div w:id="1965967820">
      <w:bodyDiv w:val="1"/>
      <w:marLeft w:val="0"/>
      <w:marRight w:val="0"/>
      <w:marTop w:val="0"/>
      <w:marBottom w:val="0"/>
      <w:divBdr>
        <w:top w:val="none" w:sz="0" w:space="0" w:color="auto"/>
        <w:left w:val="none" w:sz="0" w:space="0" w:color="auto"/>
        <w:bottom w:val="none" w:sz="0" w:space="0" w:color="auto"/>
        <w:right w:val="none" w:sz="0" w:space="0" w:color="auto"/>
      </w:divBdr>
    </w:div>
    <w:div w:id="2012298435">
      <w:bodyDiv w:val="1"/>
      <w:marLeft w:val="0"/>
      <w:marRight w:val="0"/>
      <w:marTop w:val="0"/>
      <w:marBottom w:val="0"/>
      <w:divBdr>
        <w:top w:val="none" w:sz="0" w:space="0" w:color="auto"/>
        <w:left w:val="none" w:sz="0" w:space="0" w:color="auto"/>
        <w:bottom w:val="none" w:sz="0" w:space="0" w:color="auto"/>
        <w:right w:val="none" w:sz="0" w:space="0" w:color="auto"/>
      </w:divBdr>
    </w:div>
    <w:div w:id="2043556367">
      <w:bodyDiv w:val="1"/>
      <w:marLeft w:val="0"/>
      <w:marRight w:val="0"/>
      <w:marTop w:val="0"/>
      <w:marBottom w:val="0"/>
      <w:divBdr>
        <w:top w:val="none" w:sz="0" w:space="0" w:color="auto"/>
        <w:left w:val="none" w:sz="0" w:space="0" w:color="auto"/>
        <w:bottom w:val="none" w:sz="0" w:space="0" w:color="auto"/>
        <w:right w:val="none" w:sz="0" w:space="0" w:color="auto"/>
      </w:divBdr>
    </w:div>
    <w:div w:id="2099596416">
      <w:bodyDiv w:val="1"/>
      <w:marLeft w:val="0"/>
      <w:marRight w:val="0"/>
      <w:marTop w:val="0"/>
      <w:marBottom w:val="0"/>
      <w:divBdr>
        <w:top w:val="none" w:sz="0" w:space="0" w:color="auto"/>
        <w:left w:val="none" w:sz="0" w:space="0" w:color="auto"/>
        <w:bottom w:val="none" w:sz="0" w:space="0" w:color="auto"/>
        <w:right w:val="none" w:sz="0" w:space="0" w:color="auto"/>
      </w:divBdr>
    </w:div>
    <w:div w:id="2100442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mailto:jwaldhoefer@imos3d.co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imos3d.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9.emf"/></Relationships>
</file>

<file path=word/theme/theme1.xml><?xml version="1.0" encoding="utf-8"?>
<a:theme xmlns:a="http://schemas.openxmlformats.org/drawingml/2006/main" name="Larissa-Design">
  <a:themeElements>
    <a:clrScheme name="imos">
      <a:dk1>
        <a:sysClr val="windowText" lastClr="000000"/>
      </a:dk1>
      <a:lt1>
        <a:sysClr val="window" lastClr="FFFFFF"/>
      </a:lt1>
      <a:dk2>
        <a:srgbClr val="D8D8D8"/>
      </a:dk2>
      <a:lt2>
        <a:srgbClr val="EEECE1"/>
      </a:lt2>
      <a:accent1>
        <a:srgbClr val="F2F2F2"/>
      </a:accent1>
      <a:accent2>
        <a:srgbClr val="DB0031"/>
      </a:accent2>
      <a:accent3>
        <a:srgbClr val="DB0031"/>
      </a:accent3>
      <a:accent4>
        <a:srgbClr val="DB0031"/>
      </a:accent4>
      <a:accent5>
        <a:srgbClr val="DB0031"/>
      </a:accent5>
      <a:accent6>
        <a:srgbClr val="DB0031"/>
      </a:accent6>
      <a:hlink>
        <a:srgbClr val="0000FF"/>
      </a:hlink>
      <a:folHlink>
        <a:srgbClr val="800080"/>
      </a:folHlink>
    </a:clrScheme>
    <a:fontScheme name="Benutzerdefiniert 1">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FD4FF9C792D5E943875C1BB8554AF914" ma:contentTypeVersion="0" ma:contentTypeDescription="Ein neues Dokument erstellen." ma:contentTypeScope="" ma:versionID="32b5ab15730ba6c74b0570983b9943bc">
  <xsd:schema xmlns:xsd="http://www.w3.org/2001/XMLSchema" xmlns:xs="http://www.w3.org/2001/XMLSchema" xmlns:p="http://schemas.microsoft.com/office/2006/metadata/properties" targetNamespace="http://schemas.microsoft.com/office/2006/metadata/properties" ma:root="true" ma:fieldsID="8fdcc3ca8fe46e61ebe23855a80845b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EF5A10D-2790-4C5C-AA9F-0F8AE853BF1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1F10686-F0BF-4408-85AC-A31C95C1D815}">
  <ds:schemaRefs>
    <ds:schemaRef ds:uri="http://schemas.openxmlformats.org/officeDocument/2006/bibliography"/>
  </ds:schemaRefs>
</ds:datastoreItem>
</file>

<file path=customXml/itemProps3.xml><?xml version="1.0" encoding="utf-8"?>
<ds:datastoreItem xmlns:ds="http://schemas.openxmlformats.org/officeDocument/2006/customXml" ds:itemID="{C4C90183-4D63-4790-A0DC-A07FB1BA6C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8FE4B0F8-F2F3-462F-A313-EE9453B791B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1106</Words>
  <Characters>7410</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Protokoll und imos Blanko_V2</vt:lpstr>
    </vt:vector>
  </TitlesOfParts>
  <Company>imos AG</Company>
  <LinksUpToDate>false</LinksUpToDate>
  <CharactersWithSpaces>8500</CharactersWithSpaces>
  <SharedDoc>false</SharedDoc>
  <HLinks>
    <vt:vector size="18" baseType="variant">
      <vt:variant>
        <vt:i4>1572922</vt:i4>
      </vt:variant>
      <vt:variant>
        <vt:i4>14</vt:i4>
      </vt:variant>
      <vt:variant>
        <vt:i4>0</vt:i4>
      </vt:variant>
      <vt:variant>
        <vt:i4>5</vt:i4>
      </vt:variant>
      <vt:variant>
        <vt:lpwstr/>
      </vt:variant>
      <vt:variant>
        <vt:lpwstr>_Toc225155894</vt:lpwstr>
      </vt:variant>
      <vt:variant>
        <vt:i4>1572922</vt:i4>
      </vt:variant>
      <vt:variant>
        <vt:i4>8</vt:i4>
      </vt:variant>
      <vt:variant>
        <vt:i4>0</vt:i4>
      </vt:variant>
      <vt:variant>
        <vt:i4>5</vt:i4>
      </vt:variant>
      <vt:variant>
        <vt:lpwstr/>
      </vt:variant>
      <vt:variant>
        <vt:lpwstr>_Toc225155893</vt:lpwstr>
      </vt:variant>
      <vt:variant>
        <vt:i4>1572922</vt:i4>
      </vt:variant>
      <vt:variant>
        <vt:i4>2</vt:i4>
      </vt:variant>
      <vt:variant>
        <vt:i4>0</vt:i4>
      </vt:variant>
      <vt:variant>
        <vt:i4>5</vt:i4>
      </vt:variant>
      <vt:variant>
        <vt:lpwstr/>
      </vt:variant>
      <vt:variant>
        <vt:lpwstr>_Toc225155892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Protokoll und imos Blanko_V2</dc:title>
  <dc:subject>imos Vorlage</dc:subject>
  <dc:creator>Lena Kunikowski</dc:creator>
  <cp:lastModifiedBy>JWaldhöfer</cp:lastModifiedBy>
  <cp:revision>4</cp:revision>
  <cp:lastPrinted>2022-05-10T13:30:00Z</cp:lastPrinted>
  <dcterms:created xsi:type="dcterms:W3CDTF">2022-05-24T09:56:00Z</dcterms:created>
  <dcterms:modified xsi:type="dcterms:W3CDTF">2022-06-14T11:29:00Z</dcterms:modified>
  <cp:category>imos Vorlage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0x010100FD4FF9C792D5E943875C1BB8554AF914</vt:lpwstr>
  </property>
</Properties>
</file>